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4B" w:rsidRDefault="0032644B" w:rsidP="0032644B">
      <w:pPr>
        <w:spacing w:before="100" w:beforeAutospacing="1" w:after="100" w:afterAutospacing="1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Утверждаю</w:t>
      </w:r>
    </w:p>
    <w:p w:rsidR="0032644B" w:rsidRDefault="0032644B" w:rsidP="0032644B">
      <w:pPr>
        <w:spacing w:before="100" w:beforeAutospacing="1" w:after="100" w:afterAutospacing="1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                              Начальник УО МР «Печора</w:t>
      </w:r>
    </w:p>
    <w:p w:rsidR="0032644B" w:rsidRDefault="0032644B" w:rsidP="0032644B">
      <w:pPr>
        <w:spacing w:before="100" w:beforeAutospacing="1" w:after="100" w:afterAutospacing="1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                             </w:t>
      </w:r>
      <w:proofErr w:type="spellStart"/>
      <w:r>
        <w:rPr>
          <w:rStyle w:val="a3"/>
          <w:b w:val="0"/>
          <w:bCs w:val="0"/>
        </w:rPr>
        <w:t>_____________Т.Д.Юрченко</w:t>
      </w:r>
      <w:proofErr w:type="spellEnd"/>
    </w:p>
    <w:p w:rsidR="0032644B" w:rsidRDefault="0032644B" w:rsidP="0032644B">
      <w:pPr>
        <w:spacing w:before="100" w:beforeAutospacing="1" w:after="100" w:afterAutospacing="1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                         «         »___________2012г.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rPr>
          <w:rStyle w:val="a3"/>
          <w:bCs w:val="0"/>
        </w:rPr>
        <w:t xml:space="preserve">Проект-заявка 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t xml:space="preserve">на присвоение статуса муниципального опорного образовательного учреждения 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t xml:space="preserve">по теме: 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t>«Формирование образовательной деятельности дошкольника в соответствии с ФГТ</w:t>
      </w:r>
      <w:r>
        <w:rPr>
          <w:rStyle w:val="a3"/>
          <w:bCs w:val="0"/>
        </w:rPr>
        <w:t>»</w:t>
      </w:r>
      <w:r>
        <w:t xml:space="preserve"> 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t>на базе МАДОУ «Детский сад № 35 компенсирующего вида» г</w:t>
      </w:r>
      <w:proofErr w:type="gramStart"/>
      <w:r>
        <w:t>.П</w:t>
      </w:r>
      <w:proofErr w:type="gramEnd"/>
      <w:r>
        <w:t>ечора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t xml:space="preserve">                       Авторы проекта: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rPr>
          <w:rStyle w:val="a3"/>
          <w:bCs w:val="0"/>
        </w:rPr>
        <w:t xml:space="preserve">                                                           Бирюкова А.И.</w:t>
      </w:r>
      <w:r>
        <w:t>– директор МАДОУ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rPr>
          <w:rStyle w:val="a3"/>
          <w:bCs w:val="0"/>
        </w:rPr>
        <w:t xml:space="preserve">                                                                 Шевелёва Г.В. – </w:t>
      </w:r>
      <w:r>
        <w:rPr>
          <w:rStyle w:val="a3"/>
          <w:b w:val="0"/>
          <w:bCs w:val="0"/>
        </w:rPr>
        <w:t>старший воспитатель</w:t>
      </w:r>
    </w:p>
    <w:p w:rsidR="0032644B" w:rsidRDefault="0032644B" w:rsidP="0032644B">
      <w:pPr>
        <w:spacing w:before="100" w:beforeAutospacing="1" w:after="100" w:afterAutospacing="1"/>
        <w:jc w:val="center"/>
      </w:pPr>
      <w:r>
        <w:rPr>
          <w:rStyle w:val="a3"/>
          <w:bCs w:val="0"/>
        </w:rPr>
        <w:t xml:space="preserve">                                                                       Терентьева Я.Б.</w:t>
      </w:r>
      <w:r>
        <w:t xml:space="preserve"> – научный руководитель,</w:t>
      </w:r>
    </w:p>
    <w:p w:rsidR="0032644B" w:rsidRDefault="0032644B" w:rsidP="0032644B">
      <w:pPr>
        <w:spacing w:before="100" w:beforeAutospacing="1" w:after="100" w:afterAutospacing="1"/>
        <w:jc w:val="right"/>
      </w:pPr>
      <w:r>
        <w:t>методист ИМК  УО МР «Печора»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center"/>
      </w:pPr>
      <w:r>
        <w:rPr>
          <w:rStyle w:val="a3"/>
          <w:bCs w:val="0"/>
        </w:rPr>
        <w:t>Аналитическое обоснование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540"/>
        <w:jc w:val="both"/>
      </w:pPr>
      <w:r>
        <w:t xml:space="preserve">Модернизация Российского образования внесла конструктивные изменения в систему дошкольного образования. На смену традиционным методам организации педагогического процесса ДОУ пришли технологии личностно-ориентированного взаимодействия педагогов с детьми, целесообразной организации развивающей среды, </w:t>
      </w:r>
      <w:proofErr w:type="spellStart"/>
      <w:r>
        <w:t>проектно-деятельностного</w:t>
      </w:r>
      <w:proofErr w:type="spellEnd"/>
      <w:r>
        <w:t xml:space="preserve"> и </w:t>
      </w:r>
      <w:proofErr w:type="spellStart"/>
      <w:r>
        <w:t>компетентностного</w:t>
      </w:r>
      <w:proofErr w:type="spellEnd"/>
      <w:r>
        <w:t xml:space="preserve"> подходов в организации педагогической работы. Проблемы проектирования и моделирования развивающей среды, оптимальные технологии комплексно-тематического планирования в формате ФГТ остаются одним из приоритетных аспектов модернизации образовательного процесса на уровне ДОУ. Задачи образовательного процесса в развивающей среде должны обеспечивать оптимальные условия становления личности ребёнка, личности педагога и стабильно-прогрессивное развитие ОУ. Цель организации среды – построить, смоделировать педагогический процесс так, чтобы каждый ребёнок оказался в благоприятных условиях, чувствовал психический и физический комфорт, имел богатую палитру возможностей для разностороннего развития и саморазвития. 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540"/>
        <w:jc w:val="both"/>
      </w:pPr>
      <w:r>
        <w:lastRenderedPageBreak/>
        <w:t>Технология  комплексно-тематического планирования оптимально соответствует федеральным государственным требованиям к созданию развивающей образовательной среды ДОУ, обеспечивая механизм трансформации (</w:t>
      </w:r>
      <w:proofErr w:type="spellStart"/>
      <w:r>
        <w:t>субъективизации</w:t>
      </w:r>
      <w:proofErr w:type="spellEnd"/>
      <w:r>
        <w:t>) информационной образовательной базы в субъективно-личностные ценности детей, благодаря тематическому принципу организации развивающей среды. Освоение детьми образовательного тематического блока в обозначенный отрезок времени опосредует формирование культуры самоосуществления в сенсорно-познавательной, интеллектуальной, художественно-эстетической, коммуникативной, игровой и других видах деятельности. Организация педагогического процесса в формате технологии раскрывает возможности оптимального использования методических рекомендаций, пособий и прочих методических материалов, отвечающих принципам  развивающего обучения. В формате технологии, решаются задачи формирования информационной культуры не только детей, но и педагогов. Введение в качестве обязательных составляющих технологии моделирования и проектирования разных аспектов педагогической работы требует от воспитателей освоения вариативных моделей, способов, приемов обработки информации. Многолетний положительный опыт использования технологии комплексно - тематического планирования на базе МАДОУ  позволяет отнести её к группе современных технологий обеспечивающих развивающий аспект образовательной системы ДОУ и использовать в качестве эффективного средства разработки основной общеобразовательной программы в формате ФГТ.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601"/>
        <w:jc w:val="both"/>
      </w:pPr>
      <w:r>
        <w:t>С 2010 по 2012 год МАДОУ «Детский сад № 35 компенсирующего вида» г</w:t>
      </w:r>
      <w:proofErr w:type="gramStart"/>
      <w:r>
        <w:t>.П</w:t>
      </w:r>
      <w:proofErr w:type="gramEnd"/>
      <w:r>
        <w:t xml:space="preserve">ечора  являлся муниципальной экспериментальной педагогической площадкой по теме «Обучение </w:t>
      </w:r>
      <w:proofErr w:type="spellStart"/>
      <w:r>
        <w:t>русско-язычнвх</w:t>
      </w:r>
      <w:proofErr w:type="spellEnd"/>
      <w:r>
        <w:t xml:space="preserve"> детей старшего дошкольного возраста  коми языку посредством игровых технологий». В результате экспериментальной деятельности разработаны и апробированы содержательные и методические материалы по модернизации педагогического процесса ДОУ в формате ФГТ. В детском саду имеются материально-технические, кадровые условия для трансляции материалов экспериментальной деятельности педагогам МР «Печора». Работа педагогического коллектива в статусе опорного ОУ позволит частично решить проблему обогащения профессиональной компетентности педагогов  МР «Печора» в области технологий реализации ФГТ в образовательном процессе ДОУ, что отвечает задачам  муниципальной политики дошкольного образования на современном этапе.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601"/>
        <w:jc w:val="both"/>
      </w:pP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center"/>
      </w:pPr>
      <w:r>
        <w:rPr>
          <w:rStyle w:val="a3"/>
          <w:bCs w:val="0"/>
        </w:rPr>
        <w:lastRenderedPageBreak/>
        <w:t>Концепция проекта</w:t>
      </w:r>
    </w:p>
    <w:p w:rsidR="0032644B" w:rsidRDefault="0032644B" w:rsidP="0032644B">
      <w:pPr>
        <w:spacing w:line="360" w:lineRule="auto"/>
        <w:ind w:right="-2" w:firstLine="601"/>
        <w:jc w:val="both"/>
      </w:pPr>
      <w:r>
        <w:t>На современном этапе можно выделить несколько объективных проблем возникающих в аспекте реализации ФГТ в образовательном пространстве ДОУ. Это активное внедрение технологий развивающего образования; сохранение инновационных процессов разного уровня с целью разработки ООП, программно-методического обеспечения и устойчивого прогрессивного развития ДОУ в новых условиях. Трансляция опыта использования технологии блочно-тематического планирования создаст объективные условия для освоения педагогами технологий:</w:t>
      </w:r>
    </w:p>
    <w:p w:rsidR="0032644B" w:rsidRDefault="0032644B" w:rsidP="0032644B">
      <w:pPr>
        <w:spacing w:line="360" w:lineRule="auto"/>
        <w:ind w:right="-2"/>
        <w:jc w:val="both"/>
      </w:pPr>
      <w:r>
        <w:t>- личностно-ориентированного взаимодействия педагога с детьми;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  -  </w:t>
      </w:r>
      <w:proofErr w:type="spellStart"/>
      <w:r>
        <w:t>полилогического</w:t>
      </w:r>
      <w:proofErr w:type="spellEnd"/>
      <w:r>
        <w:t xml:space="preserve"> и диалогического общения педагога с детьми;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>- проблемно-поисковых ситуаций познавательного, эстетического и этического характера;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>- сообразной интеграции логического и образного мышления детей, их оптимального, взаимопроникающего развития;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- событийности, </w:t>
      </w:r>
      <w:proofErr w:type="spellStart"/>
      <w:r>
        <w:t>содеятельности</w:t>
      </w:r>
      <w:proofErr w:type="spellEnd"/>
      <w:r>
        <w:t>, сотрудничества  субъектов педагогического процесса;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- </w:t>
      </w:r>
      <w:proofErr w:type="gramStart"/>
      <w:r>
        <w:t>интегрированной</w:t>
      </w:r>
      <w:proofErr w:type="gramEnd"/>
      <w:r>
        <w:t xml:space="preserve"> НОД, интегрированных образовательных циклов (познавательно-эстетического, художественно-эстетического, </w:t>
      </w:r>
      <w:proofErr w:type="spellStart"/>
      <w:r>
        <w:t>эколого-валеологического</w:t>
      </w:r>
      <w:proofErr w:type="spellEnd"/>
      <w:r>
        <w:t>, физкультурно-логопедического и пр.);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- комплексно </w:t>
      </w:r>
      <w:proofErr w:type="gramStart"/>
      <w:r>
        <w:t>-т</w:t>
      </w:r>
      <w:proofErr w:type="gramEnd"/>
      <w:r>
        <w:t>ематического планирования образовательного процесса ДОУ;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>- формирования у детей дошкольного возраста целостного образа мира;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>- планирования образовательной работы в течение дня, недели, месяца, года;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- моделирования и проектирования любого аспекта </w:t>
      </w:r>
      <w:proofErr w:type="spellStart"/>
      <w:r>
        <w:t>образовательно</w:t>
      </w:r>
      <w:proofErr w:type="spellEnd"/>
      <w:r>
        <w:t xml:space="preserve"> - развивающей среды ДОУ;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t xml:space="preserve">- </w:t>
      </w:r>
      <w:proofErr w:type="spellStart"/>
      <w:r>
        <w:t>природосообразного</w:t>
      </w:r>
      <w:proofErr w:type="spellEnd"/>
      <w:r>
        <w:t xml:space="preserve"> интеллектуального и творческого развития детей и пр.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540"/>
        <w:jc w:val="both"/>
      </w:pPr>
      <w:r>
        <w:t xml:space="preserve">В рамках технологии комплексно - тематического планирования организация НОД подчинена принципу тематической интеграции, т.е. задачи обучения, воспитания, формирования и пр. ориентированы на общую цель - разностороннее развитие ребёнка. Как следствие, подавляющее количество НОД приобретают интегрированный характер, обеспечивая приоритетные линии развития детей на материале конкретного содержания области познания - темы. 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540"/>
        <w:jc w:val="both"/>
      </w:pPr>
      <w:r>
        <w:t>Становление информационной культуры детей опосредовано технологиями формирования культуры восприятия (обыденного, эстетического и художественного); обучением детей основам логического (понятийного) и образного (субъективного) приёмов и способов освоения и обработки информации.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540"/>
        <w:jc w:val="both"/>
      </w:pPr>
      <w:r>
        <w:lastRenderedPageBreak/>
        <w:t xml:space="preserve">Технология комплексно - тематического планирования, как научно обоснованная, </w:t>
      </w:r>
      <w:proofErr w:type="spellStart"/>
      <w:r>
        <w:t>практико</w:t>
      </w:r>
      <w:proofErr w:type="spellEnd"/>
      <w:r>
        <w:t xml:space="preserve"> - ориентированная система упорядоченных последовательных действий педагога в направлении оптимизации процессов организации и руководства педагогическим процессом ДОУ, требует компетентности в осуществлении следующих видов педагогической деятельности: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rPr>
          <w:rFonts w:eastAsia="Arial"/>
        </w:rPr>
        <w:t xml:space="preserve">1. </w:t>
      </w:r>
      <w:r>
        <w:t>Моделирование вариативных аспектов деятельности педагога. Продукт – концептуальные, концептуально-технологические, технологические и содержательные модели организации воспитательно-образовательного процесса.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rPr>
          <w:rFonts w:eastAsia="Arial"/>
        </w:rPr>
        <w:t xml:space="preserve">2. </w:t>
      </w:r>
      <w:r>
        <w:t>Структурирование содержания любой образовательной области по принципу темы – предмета познания. Продукт – тематическая матрица.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rPr>
          <w:rFonts w:eastAsia="Arial"/>
        </w:rPr>
        <w:t xml:space="preserve">3. </w:t>
      </w:r>
      <w:r>
        <w:t>Определение максимально возможного и ситуативно-целесообразного объёма работы с детьми в рамках темы познания. Продукт – тематический блок и перспективно-календарный план работы по определённой теме.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rPr>
          <w:rFonts w:eastAsia="Arial"/>
        </w:rPr>
        <w:t xml:space="preserve">4. </w:t>
      </w:r>
      <w:r>
        <w:t>Гибкое планирование последовательности вариативных форм работы по освоению любой темы. Продукт – тематический проект.</w:t>
      </w:r>
    </w:p>
    <w:p w:rsidR="0032644B" w:rsidRDefault="0032644B" w:rsidP="0032644B">
      <w:pPr>
        <w:tabs>
          <w:tab w:val="num" w:pos="0"/>
        </w:tabs>
        <w:spacing w:line="360" w:lineRule="auto"/>
        <w:ind w:right="-2" w:hanging="142"/>
        <w:jc w:val="both"/>
      </w:pPr>
      <w:r>
        <w:rPr>
          <w:rFonts w:eastAsia="Arial"/>
        </w:rPr>
        <w:t xml:space="preserve">5. </w:t>
      </w:r>
      <w:r>
        <w:t xml:space="preserve">Разработка </w:t>
      </w:r>
    </w:p>
    <w:p w:rsidR="0032644B" w:rsidRDefault="0032644B" w:rsidP="0032644B">
      <w:pPr>
        <w:tabs>
          <w:tab w:val="num" w:pos="-142"/>
        </w:tabs>
        <w:spacing w:line="360" w:lineRule="auto"/>
        <w:ind w:right="-2" w:hanging="142"/>
        <w:jc w:val="both"/>
      </w:pPr>
      <w:r>
        <w:t>- частных (узких) тематических блоков информации (тематических проектов), опосредующих интеграцию способов логического и образного познания детьми окружающего мира, и совершенствование индивидуально-неповторимых способов освоения предмета познания. Продукт – тематические проекты «Углубление в тему».</w:t>
      </w:r>
    </w:p>
    <w:p w:rsidR="0032644B" w:rsidRDefault="0032644B" w:rsidP="0032644B">
      <w:pPr>
        <w:tabs>
          <w:tab w:val="num" w:pos="-142"/>
        </w:tabs>
        <w:spacing w:line="360" w:lineRule="auto"/>
        <w:ind w:right="-2" w:hanging="142"/>
        <w:jc w:val="both"/>
      </w:pPr>
      <w:r>
        <w:t xml:space="preserve">- </w:t>
      </w:r>
      <w:proofErr w:type="gramStart"/>
      <w:r>
        <w:t>к</w:t>
      </w:r>
      <w:proofErr w:type="gramEnd"/>
      <w:r>
        <w:t xml:space="preserve">онспектов интегрированного характера. Продукт – конспекты </w:t>
      </w:r>
      <w:proofErr w:type="gramStart"/>
      <w:r>
        <w:t>интегрированной</w:t>
      </w:r>
      <w:proofErr w:type="gramEnd"/>
      <w:r>
        <w:t xml:space="preserve"> НОД и прочих форм взаимодействия педагога с детьми.</w:t>
      </w:r>
    </w:p>
    <w:p w:rsidR="0032644B" w:rsidRDefault="0032644B" w:rsidP="0032644B">
      <w:pPr>
        <w:spacing w:line="360" w:lineRule="auto"/>
        <w:ind w:left="-142" w:right="-2" w:firstLine="708"/>
        <w:jc w:val="center"/>
      </w:pPr>
      <w:r>
        <w:rPr>
          <w:rStyle w:val="a3"/>
          <w:bCs w:val="0"/>
        </w:rPr>
        <w:t>Новизна</w:t>
      </w:r>
    </w:p>
    <w:p w:rsidR="0032644B" w:rsidRDefault="0032644B" w:rsidP="0032644B">
      <w:pPr>
        <w:spacing w:line="360" w:lineRule="auto"/>
        <w:ind w:left="-142" w:right="-2" w:firstLine="540"/>
        <w:jc w:val="both"/>
      </w:pPr>
      <w:r>
        <w:t>Реализация проекта функционирования МАДОУ  № 35 в статусе опорного ОУ обеспечит возможность распространения инновационного опыта по использованию технологий моделирования, проектирования и тематического планирования в организации образовательного процесса  ДОУ МР «Печора». Профессиональная компетентность участников семинаров обогатится теоретическим и практическим опытом в области технологий разностороннего развития детей 3-7 лет в формате принципов ФГТ. В области моделирования и интеграции образовательных областей «Познание», «Социализация», «Чтение художественной литературы», «Художественное творчество», «Коммуникация» (и пр.) в образовательный модуль, опосредующий становление целостного образа мира у детей дошкольного возраста.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line="360" w:lineRule="auto"/>
        <w:ind w:left="-142" w:right="-2" w:firstLine="851"/>
        <w:jc w:val="both"/>
      </w:pPr>
      <w:proofErr w:type="gramStart"/>
      <w:r>
        <w:t xml:space="preserve">Содержание и формат проекта могут быть реализованы внутри одного учреждения, </w:t>
      </w:r>
      <w:r>
        <w:lastRenderedPageBreak/>
        <w:t xml:space="preserve">на муниципальном и республиканском уровнях организации инновационных процессов, в которые вовлечены ДОУ муниципального района «Печора», Республики Коми, России в целом. </w:t>
      </w:r>
      <w:proofErr w:type="gramEnd"/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Объект изучения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Процесс реализации ФГТ к структуре и содержанию ООП посредством технологии комплексно-тематического планирования, моделирования и проектирования вариативных аспектов образовательного процесса ДОУ.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Предмет изучения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Принципы построения ООП и технологии реализации ФГТ (технологические модели образовательных областей; концептуально-технологическая модель организации образовательного процесса в течение дня, недели, месяца, года; моделирование и структурирование содержания образовательных тематических блоков и пр.).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Цель проекта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Педагогическое мастерство и профессиональная компетентность педагогов в области технологий реализации ФГТ в образовательном процессе МАДОУ (базовые компетенции по созданию ООП).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Задачи проекта</w:t>
      </w:r>
    </w:p>
    <w:p w:rsidR="0032644B" w:rsidRDefault="0032644B" w:rsidP="0032644B">
      <w:pPr>
        <w:tabs>
          <w:tab w:val="num" w:pos="142"/>
        </w:tabs>
        <w:spacing w:line="360" w:lineRule="auto"/>
        <w:ind w:left="142" w:right="-2" w:hanging="142"/>
        <w:jc w:val="both"/>
      </w:pPr>
      <w:r>
        <w:rPr>
          <w:rFonts w:eastAsia="Arial"/>
        </w:rPr>
        <w:t xml:space="preserve">1. </w:t>
      </w:r>
      <w:r>
        <w:t>Обогатить профессиональную компетентность педагогов в области современных технологий реализации ФГТ в образовательном процессе ДОУ.</w:t>
      </w:r>
    </w:p>
    <w:p w:rsidR="0032644B" w:rsidRDefault="0032644B" w:rsidP="0032644B">
      <w:pPr>
        <w:tabs>
          <w:tab w:val="num" w:pos="142"/>
        </w:tabs>
        <w:spacing w:line="360" w:lineRule="auto"/>
        <w:ind w:left="142" w:right="-2" w:hanging="142"/>
        <w:jc w:val="both"/>
      </w:pPr>
      <w:r>
        <w:rPr>
          <w:rFonts w:eastAsia="Arial"/>
        </w:rPr>
        <w:t xml:space="preserve">2. </w:t>
      </w:r>
      <w:r>
        <w:t xml:space="preserve">Обучить базовым умениям в деятельности моделирования, проектирования и тематического планирования образовательного процесса ДОУ, совершенствовать навыки организации вариативных форм </w:t>
      </w:r>
      <w:proofErr w:type="spellStart"/>
      <w:r>
        <w:t>содеятельности</w:t>
      </w:r>
      <w:proofErr w:type="spellEnd"/>
      <w:r>
        <w:t xml:space="preserve"> и интегрированной непосредственной образовательной деятельности  с детьми в контексте ФГТ (формат развивающего образования).</w:t>
      </w:r>
    </w:p>
    <w:p w:rsidR="0032644B" w:rsidRDefault="0032644B" w:rsidP="0032644B">
      <w:pPr>
        <w:tabs>
          <w:tab w:val="num" w:pos="142"/>
        </w:tabs>
        <w:spacing w:line="360" w:lineRule="auto"/>
        <w:ind w:left="142" w:right="-2" w:hanging="142"/>
        <w:jc w:val="both"/>
      </w:pPr>
      <w:r>
        <w:rPr>
          <w:rFonts w:eastAsia="Arial"/>
        </w:rPr>
        <w:t xml:space="preserve">3. </w:t>
      </w:r>
      <w:r>
        <w:t>Содействовать становлению ценностного отношения педагогов к профессиональной деятельности, мотивов совершенствования педагогического процесса конкретного ДОУ.</w:t>
      </w:r>
    </w:p>
    <w:p w:rsidR="0032644B" w:rsidRDefault="0032644B" w:rsidP="0032644B">
      <w:pPr>
        <w:spacing w:line="360" w:lineRule="auto"/>
        <w:ind w:left="-567" w:right="-2" w:firstLine="851"/>
        <w:jc w:val="center"/>
      </w:pPr>
      <w:r>
        <w:rPr>
          <w:rStyle w:val="a3"/>
          <w:bCs w:val="0"/>
        </w:rPr>
        <w:t>Результат реализации проекта в работе с педагогами</w:t>
      </w:r>
    </w:p>
    <w:p w:rsidR="0032644B" w:rsidRDefault="0032644B" w:rsidP="0032644B">
      <w:pPr>
        <w:spacing w:before="100" w:beforeAutospacing="1" w:after="100" w:afterAutospacing="1" w:line="360" w:lineRule="auto"/>
        <w:ind w:right="-2" w:firstLine="851"/>
        <w:jc w:val="both"/>
      </w:pPr>
      <w:r>
        <w:t xml:space="preserve">Профессиональная компетентность в области технологий реализации федеральных государственных требований в образовательном процессе ДОУ. Технологии: </w:t>
      </w:r>
      <w:r>
        <w:lastRenderedPageBreak/>
        <w:t>опосредующие развивающий характер обучения и взаимодействия педагогов с детьми; реализацию принципа интеграции образовательных областей в целостный педагогический процесс; использование вариативных форм комплексно - тематического планирования образовательной работы с детьми; разработка, планирование и проведение непосредственно образовательной деятельности  интегрированного характера.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-2" w:firstLine="851"/>
        <w:jc w:val="both"/>
      </w:pPr>
      <w:r>
        <w:rPr>
          <w:rStyle w:val="a3"/>
          <w:bCs w:val="0"/>
        </w:rPr>
        <w:t xml:space="preserve">Качественные показатели эффективности и результативности реализации проекта 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Arial"/>
        </w:rPr>
        <w:t xml:space="preserve">1. </w:t>
      </w:r>
      <w:r>
        <w:t xml:space="preserve">Профессиональная компетентности педагогов ДОУ (методологическая, методическая и </w:t>
      </w:r>
      <w:proofErr w:type="spellStart"/>
      <w:r>
        <w:t>проектно-деятельностная</w:t>
      </w:r>
      <w:proofErr w:type="spellEnd"/>
      <w:r>
        <w:t>) в области организации тематического планирования и технологий организации образовательной деятельности, реализующей требования ФГТ к содержанию и структуре ООП (продукт: технологические модели, тематические проекты, приёмы интеграции логического и образного мышления детей в конспектах интегрированной НОД).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Arial"/>
        </w:rPr>
        <w:t xml:space="preserve">2. </w:t>
      </w:r>
      <w:r>
        <w:t>Реализация принципов ФГТ в практике образовательного процесса конкретного ДОУ (результат: оперирование моделями, технологиями, методами, средствами развивающего образования).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Arial"/>
        </w:rPr>
        <w:t xml:space="preserve">3. </w:t>
      </w:r>
      <w:r>
        <w:t>Базовые компетенции педагогов в области организации вариативных способов познания детьми окружающей действительности и преобразования знаний о целостной картине мира в продукт деятельности (игровой, коммуникативной, художественно-творческой осуществляемых на уровне самостоятельности в рамках темы).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-2" w:firstLine="851"/>
        <w:jc w:val="both"/>
      </w:pPr>
      <w:r>
        <w:rPr>
          <w:rStyle w:val="a3"/>
          <w:bCs w:val="0"/>
        </w:rPr>
        <w:t>Количественные показатели эффективности и результативности реализации проекта</w:t>
      </w:r>
      <w:r>
        <w:t xml:space="preserve"> </w:t>
      </w:r>
      <w:r>
        <w:rPr>
          <w:rStyle w:val="a3"/>
          <w:bCs w:val="0"/>
        </w:rPr>
        <w:t>(</w:t>
      </w:r>
      <w:r>
        <w:t xml:space="preserve">обусловлены уровнем реализации проекта: </w:t>
      </w:r>
      <w:proofErr w:type="gramStart"/>
      <w:r>
        <w:t>локальном</w:t>
      </w:r>
      <w:proofErr w:type="gramEnd"/>
      <w:r>
        <w:t xml:space="preserve"> (в рамках одного ДОУ), муниципальном, региональном, краевом).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-2" w:firstLine="851"/>
        <w:jc w:val="both"/>
      </w:pPr>
      <w:r>
        <w:rPr>
          <w:b/>
        </w:rPr>
        <w:t>Количественные показатели</w:t>
      </w:r>
      <w:r>
        <w:t>:</w:t>
      </w:r>
    </w:p>
    <w:p w:rsidR="0032644B" w:rsidRDefault="0032644B" w:rsidP="0032644B">
      <w:pPr>
        <w:widowControl w:val="0"/>
        <w:tabs>
          <w:tab w:val="num" w:pos="502"/>
        </w:tabs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Symbol"/>
        </w:rPr>
        <w:sym w:font="Times New Roman" w:char="F0B7"/>
      </w:r>
      <w:r>
        <w:rPr>
          <w:rFonts w:eastAsia="Symbol"/>
        </w:rPr>
        <w:t xml:space="preserve"> </w:t>
      </w:r>
      <w:r>
        <w:t>число участников практико-ориентированной проектной деятельности в процессе реализации плана проекта (педагоги ДОУ МР «Печора»);</w:t>
      </w:r>
    </w:p>
    <w:p w:rsidR="0032644B" w:rsidRDefault="0032644B" w:rsidP="0032644B">
      <w:pPr>
        <w:widowControl w:val="0"/>
        <w:tabs>
          <w:tab w:val="num" w:pos="502"/>
        </w:tabs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Symbol"/>
        </w:rPr>
        <w:sym w:font="Times New Roman" w:char="F0B7"/>
      </w:r>
      <w:r>
        <w:rPr>
          <w:rFonts w:eastAsia="Symbol"/>
        </w:rPr>
        <w:t xml:space="preserve"> </w:t>
      </w:r>
      <w:r>
        <w:t>количество технологий освоенных участниками проектной деятельности в процессе реализации проекта;</w:t>
      </w:r>
    </w:p>
    <w:p w:rsidR="0032644B" w:rsidRDefault="0032644B" w:rsidP="0032644B">
      <w:pPr>
        <w:widowControl w:val="0"/>
        <w:tabs>
          <w:tab w:val="num" w:pos="502"/>
        </w:tabs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Symbol"/>
        </w:rPr>
        <w:sym w:font="Times New Roman" w:char="F0B7"/>
      </w:r>
      <w:r>
        <w:rPr>
          <w:rFonts w:eastAsia="Symbol"/>
        </w:rPr>
        <w:t xml:space="preserve"> </w:t>
      </w:r>
      <w:r>
        <w:t>количество созданных педагогами педагогических продуктов: локальных проектов, моделей, методических рекомендаций, наглядных пособий, дидактических игр, конспектов интегрированной НОД (и пр.) по результатам освоения вариативных технологий реализации ФГТ в образовательном процессе конкретного ДОУ;</w:t>
      </w:r>
    </w:p>
    <w:p w:rsidR="0032644B" w:rsidRDefault="0032644B" w:rsidP="0032644B">
      <w:pPr>
        <w:widowControl w:val="0"/>
        <w:tabs>
          <w:tab w:val="num" w:pos="502"/>
        </w:tabs>
        <w:autoSpaceDE w:val="0"/>
        <w:autoSpaceDN w:val="0"/>
        <w:adjustRightInd w:val="0"/>
        <w:spacing w:line="360" w:lineRule="auto"/>
        <w:ind w:right="-2" w:firstLine="851"/>
        <w:jc w:val="both"/>
      </w:pPr>
      <w:r>
        <w:rPr>
          <w:rFonts w:eastAsia="Symbol"/>
        </w:rPr>
        <w:lastRenderedPageBreak/>
        <w:sym w:font="Times New Roman" w:char="F0B7"/>
      </w:r>
      <w:r>
        <w:rPr>
          <w:rFonts w:eastAsia="Symbol"/>
        </w:rPr>
        <w:t xml:space="preserve"> </w:t>
      </w:r>
      <w:r>
        <w:t xml:space="preserve">количество детей, включённых в формат реализации проекта, проектную деятельность и обновлённый образовательный процесс; </w:t>
      </w:r>
    </w:p>
    <w:p w:rsidR="0032644B" w:rsidRDefault="0032644B" w:rsidP="0032644B">
      <w:pPr>
        <w:widowControl w:val="0"/>
        <w:tabs>
          <w:tab w:val="num" w:pos="502"/>
        </w:tabs>
        <w:autoSpaceDE w:val="0"/>
        <w:autoSpaceDN w:val="0"/>
        <w:adjustRightInd w:val="0"/>
        <w:spacing w:line="360" w:lineRule="auto"/>
        <w:ind w:right="-2" w:firstLine="851"/>
      </w:pPr>
      <w:r>
        <w:rPr>
          <w:rFonts w:eastAsia="Symbol"/>
        </w:rPr>
        <w:sym w:font="Times New Roman" w:char="F0B7"/>
      </w:r>
      <w:r>
        <w:rPr>
          <w:rFonts w:eastAsia="Symbol"/>
        </w:rPr>
        <w:t xml:space="preserve"> </w:t>
      </w:r>
      <w:r>
        <w:t>количественные показатели результатов мониторинга достижений педагогов по итогам реализации проекта.</w:t>
      </w:r>
    </w:p>
    <w:p w:rsidR="0032644B" w:rsidRDefault="0032644B" w:rsidP="0032644B">
      <w:pPr>
        <w:widowControl w:val="0"/>
        <w:autoSpaceDE w:val="0"/>
        <w:autoSpaceDN w:val="0"/>
        <w:adjustRightInd w:val="0"/>
        <w:spacing w:line="360" w:lineRule="auto"/>
        <w:ind w:left="-567" w:right="-2"/>
        <w:jc w:val="center"/>
      </w:pPr>
      <w:r>
        <w:rPr>
          <w:rStyle w:val="a3"/>
          <w:bCs w:val="0"/>
        </w:rPr>
        <w:t>Срок реализации проекта: сентябрь 2012 года – май  2014</w:t>
      </w:r>
      <w:r>
        <w:t xml:space="preserve"> </w:t>
      </w:r>
      <w:r>
        <w:rPr>
          <w:rStyle w:val="a3"/>
          <w:bCs w:val="0"/>
        </w:rPr>
        <w:t>года</w:t>
      </w:r>
      <w:r>
        <w:t>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Этапы.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4"/>
          <w:b/>
          <w:iCs w:val="0"/>
        </w:rPr>
        <w:t>Организационный: сентябрь – ноябрь 2012.</w:t>
      </w:r>
    </w:p>
    <w:p w:rsidR="0032644B" w:rsidRDefault="0032644B" w:rsidP="0032644B">
      <w:pPr>
        <w:snapToGrid w:val="0"/>
        <w:spacing w:before="100" w:beforeAutospacing="1" w:after="100" w:afterAutospacing="1" w:line="360" w:lineRule="auto"/>
        <w:ind w:right="-2"/>
        <w:jc w:val="both"/>
      </w:pPr>
      <w:r>
        <w:rPr>
          <w:rStyle w:val="a3"/>
          <w:iCs/>
        </w:rPr>
        <w:t>Цель:</w:t>
      </w:r>
      <w:r>
        <w:rPr>
          <w:bCs/>
          <w:iCs/>
        </w:rPr>
        <w:t xml:space="preserve"> </w:t>
      </w:r>
      <w:r>
        <w:t>организационно-содержательная база реализации проекта.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Задачи:</w:t>
      </w:r>
    </w:p>
    <w:p w:rsidR="0032644B" w:rsidRDefault="0032644B" w:rsidP="0032644B">
      <w:pPr>
        <w:widowControl w:val="0"/>
        <w:tabs>
          <w:tab w:val="left" w:pos="0"/>
        </w:tabs>
        <w:autoSpaceDE w:val="0"/>
        <w:autoSpaceDN w:val="0"/>
        <w:adjustRightInd w:val="0"/>
        <w:spacing w:before="60" w:line="360" w:lineRule="auto"/>
        <w:ind w:right="-2"/>
        <w:jc w:val="both"/>
      </w:pPr>
      <w:r>
        <w:rPr>
          <w:rFonts w:eastAsia="Arial"/>
        </w:rPr>
        <w:t xml:space="preserve">1. </w:t>
      </w:r>
      <w:r>
        <w:t>Изучить объективную потребность педагогов муниципального района «Печора» в образовательных услугах, опосредующих модернизацию образовательного процесса ДОУ в рамках ФГТ.</w:t>
      </w:r>
    </w:p>
    <w:p w:rsidR="0032644B" w:rsidRDefault="0032644B" w:rsidP="0032644B">
      <w:pPr>
        <w:tabs>
          <w:tab w:val="left" w:pos="0"/>
        </w:tabs>
        <w:spacing w:line="360" w:lineRule="auto"/>
        <w:ind w:right="-2"/>
        <w:jc w:val="both"/>
      </w:pPr>
      <w:r>
        <w:rPr>
          <w:rFonts w:eastAsia="Arial"/>
        </w:rPr>
        <w:t xml:space="preserve">2. </w:t>
      </w:r>
      <w:r>
        <w:t>Конкретизировать (детализировать) опорного ОУ в рамках практико-ориентированного образовательного проекта по теме: «Формирование образовательной деятельности в соответствии с ФГТ»</w:t>
      </w:r>
    </w:p>
    <w:p w:rsidR="0032644B" w:rsidRDefault="0032644B" w:rsidP="0032644B">
      <w:pPr>
        <w:tabs>
          <w:tab w:val="left" w:pos="0"/>
        </w:tabs>
        <w:spacing w:line="360" w:lineRule="auto"/>
        <w:ind w:right="-2"/>
        <w:jc w:val="both"/>
      </w:pPr>
      <w:r>
        <w:rPr>
          <w:rFonts w:eastAsia="Arial"/>
        </w:rPr>
        <w:t xml:space="preserve">3. </w:t>
      </w:r>
      <w:r>
        <w:t>Разработать содержание тематического плана теоретических и практико-ориентированных мероприятий для педагогов муниципального района «Печора» (с учётом заявок).</w:t>
      </w:r>
    </w:p>
    <w:p w:rsidR="0032644B" w:rsidRDefault="0032644B" w:rsidP="0032644B">
      <w:pPr>
        <w:tabs>
          <w:tab w:val="left" w:pos="0"/>
        </w:tabs>
        <w:spacing w:line="360" w:lineRule="auto"/>
        <w:ind w:right="-2"/>
        <w:jc w:val="both"/>
      </w:pPr>
      <w:r>
        <w:rPr>
          <w:rFonts w:eastAsia="Arial"/>
        </w:rPr>
        <w:t xml:space="preserve">4. </w:t>
      </w:r>
      <w:r>
        <w:t>Создать оптимальные условия для функционирования ДОУ в статусе опорного ОУ, р</w:t>
      </w:r>
      <w:r>
        <w:rPr>
          <w:bCs/>
          <w:iCs/>
        </w:rPr>
        <w:t xml:space="preserve">азработать </w:t>
      </w:r>
      <w:r>
        <w:t>нормативно-правовую документацию (положения, должностные инструкции исполнителей проекта, поэтапный план реализации проекта др.).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4"/>
          <w:b/>
          <w:bCs/>
        </w:rPr>
        <w:t>Производственный:</w:t>
      </w:r>
      <w:r>
        <w:rPr>
          <w:rStyle w:val="a3"/>
          <w:iCs/>
        </w:rPr>
        <w:t xml:space="preserve"> </w:t>
      </w:r>
      <w:r>
        <w:rPr>
          <w:rStyle w:val="a4"/>
          <w:b/>
          <w:bCs/>
        </w:rPr>
        <w:t>ноябрь 2012 – декабрь  2013.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iCs/>
        </w:rPr>
        <w:t>Цель:</w:t>
      </w:r>
      <w:r>
        <w:rPr>
          <w:bCs/>
          <w:iCs/>
        </w:rPr>
        <w:t xml:space="preserve"> </w:t>
      </w:r>
      <w:r>
        <w:t>профессиональная компетентность педагогов - участников проекта в области технологий реализации ФГТ в образовательном процессе  ДОУ.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iCs/>
        </w:rPr>
        <w:t>Задачи:</w:t>
      </w:r>
    </w:p>
    <w:p w:rsidR="0032644B" w:rsidRDefault="0032644B" w:rsidP="0032644B">
      <w:pPr>
        <w:tabs>
          <w:tab w:val="num" w:pos="0"/>
        </w:tabs>
        <w:spacing w:line="360" w:lineRule="auto"/>
        <w:ind w:right="-2"/>
        <w:jc w:val="both"/>
      </w:pPr>
      <w:r>
        <w:rPr>
          <w:rFonts w:eastAsia="Arial"/>
        </w:rPr>
        <w:t xml:space="preserve">1. </w:t>
      </w:r>
      <w:r>
        <w:t>Провести исследование мотивационной готовности команды исполнителей проекта к трансляции инновационного опыта (в рамках темы проекта) и профессиональной компетенции в области проектирования, моделирования, перспективного и календарного планирования образовательной работы ДОУ в формате ФГТ.</w:t>
      </w:r>
    </w:p>
    <w:p w:rsidR="0032644B" w:rsidRDefault="0032644B" w:rsidP="0032644B">
      <w:pPr>
        <w:tabs>
          <w:tab w:val="num" w:pos="0"/>
        </w:tabs>
        <w:spacing w:line="360" w:lineRule="auto"/>
        <w:ind w:right="-2"/>
        <w:jc w:val="both"/>
      </w:pPr>
      <w:r>
        <w:rPr>
          <w:rFonts w:eastAsia="Arial"/>
        </w:rPr>
        <w:lastRenderedPageBreak/>
        <w:t xml:space="preserve">2. </w:t>
      </w:r>
      <w:r>
        <w:t>Разработать систему управленческих действий, опосредующих успешность освоения участниками проектной деятельности содержания плановых семинаров и внедрения методических рекомендаций в работу ДОУ.</w:t>
      </w:r>
    </w:p>
    <w:p w:rsidR="0032644B" w:rsidRDefault="0032644B" w:rsidP="0032644B">
      <w:pPr>
        <w:tabs>
          <w:tab w:val="num" w:pos="0"/>
        </w:tabs>
        <w:spacing w:line="360" w:lineRule="auto"/>
        <w:ind w:right="-2"/>
        <w:jc w:val="both"/>
      </w:pPr>
      <w:r>
        <w:rPr>
          <w:rFonts w:eastAsia="Arial"/>
          <w:bCs/>
          <w:iCs/>
        </w:rPr>
        <w:t xml:space="preserve">3. </w:t>
      </w:r>
      <w:r>
        <w:rPr>
          <w:bCs/>
          <w:iCs/>
        </w:rPr>
        <w:t>Подготовить и провести научно-практическую конференцию по результатам завершения проектного плана работы.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4"/>
          <w:b/>
          <w:bCs/>
        </w:rPr>
        <w:t>Завершающий:  январь2014  – май  2014.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Цель:</w:t>
      </w:r>
      <w:r>
        <w:t xml:space="preserve"> мониторинг результатов реализации проекта и анализ эффективности проектной деятельности   исполнителей  проекта.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rPr>
          <w:rStyle w:val="a3"/>
          <w:bCs w:val="0"/>
        </w:rPr>
        <w:t>Задачи:</w:t>
      </w:r>
    </w:p>
    <w:p w:rsidR="0032644B" w:rsidRDefault="0032644B" w:rsidP="0032644B">
      <w:pPr>
        <w:tabs>
          <w:tab w:val="num" w:pos="142"/>
        </w:tabs>
        <w:spacing w:line="360" w:lineRule="auto"/>
        <w:ind w:right="-2"/>
        <w:jc w:val="both"/>
      </w:pPr>
      <w:r>
        <w:rPr>
          <w:rFonts w:eastAsia="Arial"/>
        </w:rPr>
        <w:t xml:space="preserve">1. </w:t>
      </w:r>
      <w:r>
        <w:t>Разработать систему мониторинговых процедур по результатам деятельности исполнителей и участников проектной деятельности.</w:t>
      </w:r>
    </w:p>
    <w:p w:rsidR="0032644B" w:rsidRDefault="0032644B" w:rsidP="0032644B">
      <w:pPr>
        <w:tabs>
          <w:tab w:val="num" w:pos="142"/>
        </w:tabs>
        <w:spacing w:line="360" w:lineRule="auto"/>
        <w:ind w:right="-2"/>
        <w:jc w:val="both"/>
      </w:pPr>
      <w:r>
        <w:rPr>
          <w:rFonts w:eastAsia="Arial"/>
        </w:rPr>
        <w:t xml:space="preserve">2. </w:t>
      </w:r>
      <w:r>
        <w:t>Провести мониторинг и анализ выявленных результатов.</w:t>
      </w:r>
    </w:p>
    <w:p w:rsidR="0032644B" w:rsidRDefault="0032644B" w:rsidP="0032644B">
      <w:pPr>
        <w:tabs>
          <w:tab w:val="num" w:pos="142"/>
        </w:tabs>
        <w:spacing w:line="360" w:lineRule="auto"/>
        <w:ind w:right="-2"/>
        <w:jc w:val="both"/>
      </w:pPr>
      <w:r>
        <w:rPr>
          <w:rStyle w:val="a3"/>
          <w:rFonts w:eastAsia="Arial"/>
          <w:bCs w:val="0"/>
        </w:rPr>
        <w:t xml:space="preserve">3. </w:t>
      </w:r>
      <w:r>
        <w:t>Подготовить документацию по результатам выполненного проекта (методического сопровождения, педагогического продукта, публикаций по материалам конференции).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center"/>
      </w:pPr>
      <w:r>
        <w:rPr>
          <w:rStyle w:val="a3"/>
          <w:bCs w:val="0"/>
        </w:rPr>
        <w:t>Тематический план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семинаров - практикумов в формате темы «Формирование образовательной деятельности в соответствии с ФГТ» (ноябрь 2012- декабрь 2013)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Место проведения: г. Печора , МАДОУ «Детский сад № 35 компенсирующего вида» г</w:t>
      </w:r>
      <w:proofErr w:type="gramStart"/>
      <w:r>
        <w:t>.П</w:t>
      </w:r>
      <w:proofErr w:type="gramEnd"/>
      <w:r>
        <w:t>ечора.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 xml:space="preserve">Единовременное количество участников - 20 человек. Категория слушателей: старшие воспитатели, специалисты, воспитатели. 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>Количество семинаров на 2012-2014 г.- 4.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 xml:space="preserve"> Длительность семинара – 4часа (всего 16 ч.).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r>
        <w:t xml:space="preserve">Виды деятельности исполнителей проекта и участников семинара: </w:t>
      </w:r>
    </w:p>
    <w:p w:rsidR="0032644B" w:rsidRDefault="0032644B" w:rsidP="0032644B">
      <w:pPr>
        <w:spacing w:before="100" w:beforeAutospacing="1" w:after="100" w:afterAutospacing="1" w:line="360" w:lineRule="auto"/>
        <w:ind w:right="-2"/>
        <w:jc w:val="both"/>
      </w:pPr>
      <w:proofErr w:type="gramStart"/>
      <w:r>
        <w:t xml:space="preserve">лекция, обсуждение презентаций, консультация, семинар - практикум, мастер-класс, рефлексия, обмен мнениями, самоанализ изменений компетентности в формате тем семинара, анкетирование. </w:t>
      </w:r>
      <w:proofErr w:type="gramEnd"/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552"/>
        <w:gridCol w:w="1024"/>
        <w:gridCol w:w="1668"/>
        <w:gridCol w:w="2125"/>
        <w:gridCol w:w="1558"/>
        <w:gridCol w:w="1275"/>
      </w:tblGrid>
      <w:tr w:rsidR="0032644B" w:rsidTr="0032644B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hanging="851"/>
              <w:jc w:val="both"/>
            </w:pPr>
            <w:r>
              <w:lastRenderedPageBreak/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center"/>
            </w:pPr>
            <w:r>
              <w:rPr>
                <w:rStyle w:val="a3"/>
                <w:bCs w:val="0"/>
              </w:rPr>
              <w:t>Наименование тем семинаров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2"/>
              <w:jc w:val="center"/>
            </w:pPr>
            <w:r>
              <w:rPr>
                <w:rStyle w:val="a3"/>
                <w:bCs w:val="0"/>
              </w:rPr>
              <w:t>всего часов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center"/>
            </w:pPr>
            <w:r>
              <w:rPr>
                <w:rStyle w:val="a3"/>
                <w:bCs w:val="0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ind w:left="-108" w:right="-108" w:firstLine="141"/>
              <w:jc w:val="center"/>
            </w:pPr>
            <w:r>
              <w:rPr>
                <w:rStyle w:val="a3"/>
                <w:bCs w:val="0"/>
              </w:rPr>
              <w:t>Исполнители /время проведения</w:t>
            </w:r>
          </w:p>
        </w:tc>
      </w:tr>
      <w:tr w:rsidR="0032644B" w:rsidTr="0032644B">
        <w:trPr>
          <w:cantSplit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4B" w:rsidRDefault="0032644B"/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4B" w:rsidRDefault="0032644B"/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4B" w:rsidRDefault="0032644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center"/>
            </w:pPr>
            <w:r>
              <w:rPr>
                <w:rStyle w:val="a3"/>
                <w:bCs w:val="0"/>
              </w:rPr>
              <w:t>форма работы с аудиторией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center"/>
            </w:pPr>
            <w:r>
              <w:rPr>
                <w:rStyle w:val="a3"/>
                <w:bCs w:val="0"/>
              </w:rPr>
              <w:t>форма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2"/>
              <w:jc w:val="center"/>
            </w:pPr>
            <w:r>
              <w:rPr>
                <w:rStyle w:val="a3"/>
                <w:bCs w:val="0"/>
              </w:rPr>
              <w:t>форма контроля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4B" w:rsidRDefault="0032644B"/>
        </w:tc>
      </w:tr>
      <w:tr w:rsidR="0032644B" w:rsidTr="0032644B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hanging="851"/>
              <w:jc w:val="both"/>
            </w:pPr>
            <w:r>
              <w:t>1</w:t>
            </w:r>
          </w:p>
          <w:p w:rsidR="0032644B" w:rsidRDefault="0032644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Концептуальные основы федеральных государственных требований (ФГТ) к структуре и содержанию основной общеобразовательной программы (ООП) ДОУ.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 xml:space="preserve">Анализ презентаций, обсуждение, рефлексия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 xml:space="preserve">Заполнение анкеты «Проблемные аспекты реализации требований ФГТ в образовательном процессе </w:t>
            </w:r>
            <w:proofErr w:type="gramStart"/>
            <w:r>
              <w:t>Вашего</w:t>
            </w:r>
            <w:proofErr w:type="gramEnd"/>
            <w:r>
              <w:t xml:space="preserve"> ДОУ».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Анализ анкет участников семинара, резюме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ind w:left="-108" w:right="-108" w:firstLine="33"/>
              <w:jc w:val="center"/>
            </w:pPr>
            <w:r>
              <w:t>Шевелёва Г.В.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Ноябрь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2012</w:t>
            </w:r>
          </w:p>
        </w:tc>
      </w:tr>
      <w:tr w:rsidR="0032644B" w:rsidTr="0032644B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hanging="851"/>
              <w:jc w:val="both"/>
            </w:pPr>
            <w:r>
              <w:t>2</w:t>
            </w:r>
          </w:p>
          <w:p w:rsidR="0032644B" w:rsidRDefault="0032644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Анализ ФГТ (принципы и технологии их реализации в формате ООП).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принципов ФГТ, и технологии их реализации. Диалог с аудиторией. Мастер-класс.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Анализ НОД, определение технологий его организации и проведения. Конспект НОД  по аналогии.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конспектов НОД участниками семинара.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ind w:left="-108" w:right="-108" w:firstLine="33"/>
              <w:jc w:val="center"/>
            </w:pPr>
            <w:r>
              <w:t>Шевелёва Г.В.,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 xml:space="preserve"> педагоги-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декабрь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2012</w:t>
            </w:r>
          </w:p>
        </w:tc>
      </w:tr>
      <w:tr w:rsidR="0032644B" w:rsidTr="0032644B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hanging="851"/>
              <w:jc w:val="both"/>
            </w:pPr>
            <w:r>
              <w:t>3</w:t>
            </w:r>
          </w:p>
          <w:p w:rsidR="0032644B" w:rsidRDefault="0032644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Технология отбора необходимого и достаточного материала образовательной области «Познание», максимально приближённого к разумному «минимуму» (содержательные модели).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proofErr w:type="spellStart"/>
            <w:r>
              <w:t>Консультация</w:t>
            </w:r>
            <w:proofErr w:type="gramStart"/>
            <w:r>
              <w:t>,о</w:t>
            </w:r>
            <w:proofErr w:type="gramEnd"/>
            <w:r>
              <w:t>бмен</w:t>
            </w:r>
            <w:proofErr w:type="spellEnd"/>
            <w:r>
              <w:t xml:space="preserve"> мнениями, мастер-класс, рефлексия.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Содержательная модель (тематическая матрица на выбор).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тематической матрицы, обмен мнениями.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ind w:left="-108" w:right="-108" w:firstLine="33"/>
              <w:jc w:val="center"/>
            </w:pPr>
            <w:r>
              <w:t>Шевелёва Г.В.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педагоги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февраль 2013</w:t>
            </w:r>
          </w:p>
        </w:tc>
      </w:tr>
      <w:tr w:rsidR="0032644B" w:rsidTr="0032644B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hanging="851"/>
              <w:jc w:val="both"/>
            </w:pPr>
            <w:r>
              <w:t>4</w:t>
            </w:r>
          </w:p>
          <w:p w:rsidR="0032644B" w:rsidRDefault="0032644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 xml:space="preserve">Технология «обеспечения единства воспитательных, развивающих и обучающих целей и задач образования детей дошкольного возраста. Формирование знаний и умений, которые имеют отношение к развитию детей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технологических моделей любого аспекта образовательно-воспитательной работы. Мастер класс.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ind w:firstLine="176"/>
              <w:jc w:val="both"/>
            </w:pPr>
            <w:r>
              <w:t>Разработка технологической модели любого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технологической модели участникам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ind w:left="-108" w:right="-108" w:firstLine="33"/>
              <w:jc w:val="center"/>
            </w:pPr>
            <w:r>
              <w:t>Шевелёва Г.В. педагоги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Март</w:t>
            </w:r>
          </w:p>
          <w:p w:rsidR="0032644B" w:rsidRDefault="0032644B">
            <w:pPr>
              <w:ind w:left="-108" w:right="-108" w:firstLine="33"/>
              <w:jc w:val="center"/>
            </w:pPr>
            <w:r>
              <w:t>2013</w:t>
            </w:r>
          </w:p>
        </w:tc>
      </w:tr>
    </w:tbl>
    <w:p w:rsidR="0032644B" w:rsidRDefault="0032644B" w:rsidP="0032644B">
      <w:pPr>
        <w:spacing w:before="100" w:beforeAutospacing="1" w:after="100" w:afterAutospacing="1" w:line="360" w:lineRule="auto"/>
        <w:jc w:val="center"/>
        <w:rPr>
          <w:rStyle w:val="a3"/>
          <w:bCs w:val="0"/>
        </w:rPr>
      </w:pPr>
    </w:p>
    <w:p w:rsidR="0032644B" w:rsidRDefault="0032644B" w:rsidP="0032644B">
      <w:pPr>
        <w:spacing w:before="100" w:beforeAutospacing="1" w:after="100" w:afterAutospacing="1" w:line="360" w:lineRule="auto"/>
        <w:jc w:val="center"/>
        <w:rPr>
          <w:rStyle w:val="a3"/>
          <w:bCs w:val="0"/>
        </w:rPr>
      </w:pPr>
    </w:p>
    <w:p w:rsidR="0032644B" w:rsidRDefault="0032644B" w:rsidP="0032644B">
      <w:pPr>
        <w:spacing w:before="100" w:beforeAutospacing="1" w:after="100" w:afterAutospacing="1" w:line="360" w:lineRule="auto"/>
        <w:jc w:val="center"/>
      </w:pPr>
      <w:r>
        <w:rPr>
          <w:rStyle w:val="a3"/>
          <w:bCs w:val="0"/>
        </w:rPr>
        <w:lastRenderedPageBreak/>
        <w:t xml:space="preserve">Тематический план семинаров на период с сентября 2012 по декабрь  2014 </w:t>
      </w:r>
    </w:p>
    <w:p w:rsidR="0032644B" w:rsidRDefault="0032644B" w:rsidP="0032644B">
      <w:pPr>
        <w:spacing w:before="100" w:beforeAutospacing="1" w:after="100" w:afterAutospacing="1" w:line="360" w:lineRule="auto"/>
        <w:ind w:hanging="567"/>
        <w:jc w:val="center"/>
      </w:pPr>
      <w:r>
        <w:t>(последующие семинары целесообразно конкретизировать по результатам работы первого этапа)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692"/>
        <w:gridCol w:w="426"/>
        <w:gridCol w:w="2125"/>
        <w:gridCol w:w="2125"/>
        <w:gridCol w:w="1558"/>
        <w:gridCol w:w="1275"/>
      </w:tblGrid>
      <w:tr w:rsidR="0032644B" w:rsidTr="0032644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center"/>
            </w:pPr>
            <w:r>
              <w:t>Тематический принцип построения образовательного процесса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Лекция. Презентация практико-ориентированных материалов наработанных в МАДОУ № 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Обмен опытом по использованию вариативных форм тематического планирования в работе конкретных 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Презентация тематического проекта, календарной сетки, тематического блока (на выбор), участие в обсуждении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jc w:val="both"/>
            </w:pPr>
            <w:r>
              <w:t>Шевелёва Г.В.</w:t>
            </w:r>
          </w:p>
          <w:p w:rsidR="0032644B" w:rsidRDefault="0032644B">
            <w:pPr>
              <w:jc w:val="both"/>
            </w:pPr>
            <w:r>
              <w:t>педагоги</w:t>
            </w:r>
          </w:p>
          <w:p w:rsidR="0032644B" w:rsidRDefault="0032644B">
            <w:pPr>
              <w:jc w:val="both"/>
            </w:pPr>
            <w:r>
              <w:t>октябрь</w:t>
            </w:r>
          </w:p>
          <w:p w:rsidR="0032644B" w:rsidRDefault="0032644B">
            <w:pPr>
              <w:jc w:val="both"/>
            </w:pPr>
            <w:r>
              <w:t>2013</w:t>
            </w:r>
          </w:p>
        </w:tc>
      </w:tr>
      <w:tr w:rsidR="0032644B" w:rsidTr="0032644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center"/>
            </w:pPr>
            <w:r>
              <w:t>Технология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r>
              <w:t xml:space="preserve">  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</w:pPr>
            <w:r>
              <w:t>Презентация модели «Организации дня и недели по тематическому принципу».</w:t>
            </w:r>
          </w:p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Наблюдение за деятельностью педагога в группе (вариативные формы взаимодействия педагога с детьми в течение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Анализ любого режимного момента в формате возможностей интеграции задач и средств их решения. Подготовка выступления.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spacing w:before="100" w:beforeAutospacing="1" w:after="100" w:afterAutospacing="1"/>
              <w:jc w:val="both"/>
            </w:pPr>
            <w:r>
              <w:t>Выступление по проблеме реализации принципа интеграции в образовательном процессе.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4B" w:rsidRDefault="0032644B">
            <w:pPr>
              <w:jc w:val="both"/>
            </w:pPr>
            <w:r>
              <w:t xml:space="preserve">Шевелёва Г.В. </w:t>
            </w:r>
          </w:p>
          <w:p w:rsidR="0032644B" w:rsidRDefault="0032644B">
            <w:pPr>
              <w:jc w:val="both"/>
            </w:pPr>
            <w:r>
              <w:t>педагоги</w:t>
            </w:r>
          </w:p>
          <w:p w:rsidR="0032644B" w:rsidRDefault="0032644B">
            <w:pPr>
              <w:ind w:right="-108"/>
              <w:jc w:val="both"/>
            </w:pPr>
            <w:r>
              <w:t xml:space="preserve"> декабрь 2013</w:t>
            </w:r>
          </w:p>
        </w:tc>
      </w:tr>
    </w:tbl>
    <w:p w:rsidR="0032644B" w:rsidRDefault="0032644B" w:rsidP="0032644B">
      <w:pPr>
        <w:spacing w:before="100" w:beforeAutospacing="1" w:after="100" w:afterAutospacing="1" w:line="360" w:lineRule="auto"/>
        <w:ind w:right="423" w:firstLine="284"/>
        <w:jc w:val="both"/>
      </w:pPr>
      <w:r>
        <w:rPr>
          <w:rStyle w:val="a3"/>
          <w:bCs w:val="0"/>
        </w:rPr>
        <w:t>Ожидаемые результаты по итогам участия педагогов в семинарах:</w:t>
      </w:r>
    </w:p>
    <w:p w:rsidR="0032644B" w:rsidRDefault="0032644B" w:rsidP="0032644B">
      <w:pPr>
        <w:tabs>
          <w:tab w:val="num" w:pos="360"/>
          <w:tab w:val="num" w:pos="987"/>
        </w:tabs>
        <w:spacing w:line="360" w:lineRule="auto"/>
        <w:ind w:right="423" w:firstLine="284"/>
        <w:jc w:val="both"/>
      </w:pPr>
      <w:r>
        <w:rPr>
          <w:rFonts w:eastAsia="Wingdings"/>
        </w:rPr>
        <w:sym w:font="Times New Roman" w:char="F0D8"/>
      </w:r>
      <w:r>
        <w:rPr>
          <w:rFonts w:eastAsia="Wingdings"/>
        </w:rPr>
        <w:t xml:space="preserve"> </w:t>
      </w:r>
      <w:r>
        <w:t>Конкретные знания в области использования технологий моделирования, проектирования и тематического планирования в разных аспектах образовательно-воспитательного процесса ДОУ.</w:t>
      </w:r>
    </w:p>
    <w:p w:rsidR="0032644B" w:rsidRDefault="0032644B" w:rsidP="0032644B">
      <w:pPr>
        <w:tabs>
          <w:tab w:val="num" w:pos="360"/>
          <w:tab w:val="num" w:pos="987"/>
        </w:tabs>
        <w:spacing w:line="360" w:lineRule="auto"/>
        <w:ind w:right="423" w:firstLine="284"/>
        <w:jc w:val="both"/>
      </w:pPr>
      <w:r>
        <w:rPr>
          <w:rFonts w:eastAsia="Wingdings"/>
        </w:rPr>
        <w:sym w:font="Times New Roman" w:char="F0D8"/>
      </w:r>
      <w:r>
        <w:rPr>
          <w:rFonts w:eastAsia="Wingdings"/>
        </w:rPr>
        <w:t xml:space="preserve"> </w:t>
      </w:r>
      <w:r>
        <w:t>Обогащённая палитра профессиональных умений интеллектуального, коммуникативного характера (практика аналитических, проективных действий, выполнение заданий инновационного содержания, конструктивно-предметное общение, рефлексия).</w:t>
      </w:r>
    </w:p>
    <w:p w:rsidR="0032644B" w:rsidRDefault="0032644B" w:rsidP="0032644B">
      <w:pPr>
        <w:tabs>
          <w:tab w:val="num" w:pos="360"/>
          <w:tab w:val="num" w:pos="987"/>
        </w:tabs>
        <w:spacing w:line="360" w:lineRule="auto"/>
        <w:ind w:right="423" w:firstLine="284"/>
        <w:jc w:val="both"/>
      </w:pPr>
      <w:r>
        <w:rPr>
          <w:rFonts w:eastAsia="Wingdings"/>
        </w:rPr>
        <w:sym w:font="Times New Roman" w:char="F0D8"/>
      </w:r>
      <w:r>
        <w:rPr>
          <w:rFonts w:eastAsia="Wingdings"/>
        </w:rPr>
        <w:t xml:space="preserve"> </w:t>
      </w:r>
      <w:r>
        <w:t xml:space="preserve">Представления о целесообразности использования в педагогической работе содержательных и технологических моделей, тематических проектов, разнообразных форм </w:t>
      </w:r>
      <w:proofErr w:type="spellStart"/>
      <w:r>
        <w:t>содеятельности</w:t>
      </w:r>
      <w:proofErr w:type="spellEnd"/>
      <w:r>
        <w:t xml:space="preserve"> воспитателя с детьми (в формате ФГТ). </w:t>
      </w:r>
    </w:p>
    <w:p w:rsidR="0032644B" w:rsidRDefault="0032644B" w:rsidP="0032644B">
      <w:pPr>
        <w:tabs>
          <w:tab w:val="num" w:pos="360"/>
          <w:tab w:val="num" w:pos="987"/>
        </w:tabs>
        <w:spacing w:line="360" w:lineRule="auto"/>
        <w:ind w:right="423" w:firstLine="284"/>
        <w:jc w:val="both"/>
      </w:pPr>
      <w:r>
        <w:rPr>
          <w:rFonts w:eastAsia="Wingdings"/>
        </w:rPr>
        <w:sym w:font="Times New Roman" w:char="F0D8"/>
      </w:r>
      <w:r>
        <w:rPr>
          <w:rFonts w:eastAsia="Wingdings"/>
        </w:rPr>
        <w:t xml:space="preserve"> </w:t>
      </w:r>
      <w:r>
        <w:t xml:space="preserve">Вариативные продукты деятельности участников семинаров: конспекты лекций, модели, схема анализа качества НОД с детьми, конспекты просмотренных и </w:t>
      </w:r>
      <w:r>
        <w:lastRenderedPageBreak/>
        <w:t>самостоятельно созданной  НОД и пр. (в формате реализации принципов ФГТ в образовательном процессе ДОУ).</w:t>
      </w:r>
    </w:p>
    <w:p w:rsidR="0032644B" w:rsidRDefault="0032644B" w:rsidP="0032644B">
      <w:pPr>
        <w:spacing w:before="100" w:beforeAutospacing="1" w:after="100" w:afterAutospacing="1" w:line="360" w:lineRule="auto"/>
        <w:ind w:right="423" w:firstLine="284"/>
        <w:jc w:val="both"/>
      </w:pPr>
      <w:r>
        <w:rPr>
          <w:rStyle w:val="a3"/>
          <w:bCs w:val="0"/>
        </w:rPr>
        <w:t>Ресурсное обеспечение семинаров</w:t>
      </w:r>
      <w:r>
        <w:t>: высокий уровень профессиональной компетентности организаторов и исполнителей проекта. Научно-практические публикации по теме семинара.</w:t>
      </w:r>
    </w:p>
    <w:p w:rsidR="0032644B" w:rsidRDefault="0032644B" w:rsidP="0032644B">
      <w:pPr>
        <w:spacing w:before="100" w:beforeAutospacing="1" w:after="100" w:afterAutospacing="1" w:line="360" w:lineRule="auto"/>
        <w:ind w:right="423" w:firstLine="284"/>
        <w:jc w:val="both"/>
      </w:pPr>
      <w:r>
        <w:rPr>
          <w:rStyle w:val="a3"/>
          <w:bCs w:val="0"/>
        </w:rPr>
        <w:t xml:space="preserve">Состав участников реализации проекта: </w:t>
      </w:r>
      <w:r>
        <w:t>педагоги и воспитатели ДОУ № 35 , директор МАДОУ, старший воспитатель, научный руководитель, воспитатели, педагог дополнительного образования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читель-логопед, музыкальные руководители.</w:t>
      </w:r>
    </w:p>
    <w:p w:rsidR="0032644B" w:rsidRDefault="0032644B" w:rsidP="0032644B">
      <w:pPr>
        <w:spacing w:before="100" w:beforeAutospacing="1" w:after="100" w:afterAutospacing="1" w:line="360" w:lineRule="auto"/>
        <w:ind w:right="423" w:firstLine="284"/>
        <w:jc w:val="both"/>
      </w:pPr>
      <w:r>
        <w:rPr>
          <w:rStyle w:val="a3"/>
          <w:bCs w:val="0"/>
        </w:rPr>
        <w:t>Риски реализации проекта</w:t>
      </w:r>
    </w:p>
    <w:p w:rsidR="0032644B" w:rsidRDefault="0032644B" w:rsidP="0032644B">
      <w:pPr>
        <w:spacing w:before="100" w:beforeAutospacing="1" w:after="100" w:afterAutospacing="1" w:line="360" w:lineRule="auto"/>
        <w:ind w:right="423" w:firstLine="284"/>
        <w:jc w:val="both"/>
      </w:pPr>
      <w:r>
        <w:t>Нестабильность состава педагогических кадров – исполнителей проекта.</w:t>
      </w:r>
    </w:p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32644B" w:rsidRPr="0032644B" w:rsidRDefault="0032644B" w:rsidP="0032644B"/>
    <w:p w:rsidR="00FE09FA" w:rsidRPr="0032644B" w:rsidRDefault="00FE09FA"/>
    <w:sectPr w:rsidR="00FE09FA" w:rsidRPr="0032644B" w:rsidSect="00FE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2644B"/>
    <w:rsid w:val="0032644B"/>
    <w:rsid w:val="00642D3A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2644B"/>
    <w:rPr>
      <w:b/>
      <w:bCs/>
    </w:rPr>
  </w:style>
  <w:style w:type="character" w:styleId="a4">
    <w:name w:val="Emphasis"/>
    <w:basedOn w:val="a0"/>
    <w:qFormat/>
    <w:rsid w:val="003264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3012</Words>
  <Characters>17171</Characters>
  <Application>Microsoft Office Word</Application>
  <DocSecurity>0</DocSecurity>
  <Lines>143</Lines>
  <Paragraphs>40</Paragraphs>
  <ScaleCrop>false</ScaleCrop>
  <Company>Microsoft</Company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2012-09-28T19:14:00Z</dcterms:created>
  <dcterms:modified xsi:type="dcterms:W3CDTF">2012-09-28T19:14:00Z</dcterms:modified>
</cp:coreProperties>
</file>