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Look w:val="01E0"/>
      </w:tblPr>
      <w:tblGrid>
        <w:gridCol w:w="5009"/>
        <w:gridCol w:w="4836"/>
      </w:tblGrid>
      <w:tr w:rsidR="009B2F52" w:rsidTr="009B2F52">
        <w:tc>
          <w:tcPr>
            <w:tcW w:w="5009" w:type="dxa"/>
          </w:tcPr>
          <w:p w:rsidR="009B2F52" w:rsidRDefault="009B2F52" w:rsidP="009B2F52">
            <w:pPr>
              <w:pStyle w:val="aa"/>
              <w:spacing w:line="240" w:lineRule="auto"/>
              <w:jc w:val="left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836" w:type="dxa"/>
            <w:hideMark/>
          </w:tcPr>
          <w:p w:rsidR="009B2F52" w:rsidRDefault="009B2F52" w:rsidP="009B2F52">
            <w:pPr>
              <w:spacing w:line="240" w:lineRule="auto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                                       Утверждаю</w:t>
            </w:r>
          </w:p>
          <w:p w:rsidR="009B2F52" w:rsidRDefault="009B2F52" w:rsidP="009B2F52">
            <w:pPr>
              <w:spacing w:line="240" w:lineRule="auto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Директор МАДОУ</w:t>
            </w:r>
          </w:p>
          <w:p w:rsidR="009B2F52" w:rsidRDefault="009B2F52" w:rsidP="009B2F52">
            <w:pPr>
              <w:spacing w:line="240" w:lineRule="auto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«Детский сад № 35» </w:t>
            </w:r>
          </w:p>
          <w:p w:rsidR="009B2F52" w:rsidRDefault="009B2F52" w:rsidP="009B2F52">
            <w:pPr>
              <w:spacing w:line="240" w:lineRule="auto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___________Бирюкова А.И.</w:t>
            </w:r>
          </w:p>
          <w:p w:rsidR="009B2F52" w:rsidRDefault="009B2F52" w:rsidP="009B2F52">
            <w:pPr>
              <w:spacing w:line="240" w:lineRule="auto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«____»___________20___г.</w:t>
            </w:r>
          </w:p>
        </w:tc>
      </w:tr>
    </w:tbl>
    <w:p w:rsidR="009B2F52" w:rsidRDefault="009B2F52" w:rsidP="009B2F52">
      <w:pPr>
        <w:pStyle w:val="aa"/>
        <w:spacing w:line="240" w:lineRule="auto"/>
        <w:jc w:val="left"/>
        <w:rPr>
          <w:sz w:val="18"/>
          <w:szCs w:val="18"/>
          <w:vertAlign w:val="superscript"/>
        </w:rPr>
      </w:pPr>
    </w:p>
    <w:p w:rsidR="009B2F52" w:rsidRDefault="009B2F52" w:rsidP="009B2F52">
      <w:pPr>
        <w:pStyle w:val="aa"/>
        <w:spacing w:line="240" w:lineRule="auto"/>
        <w:rPr>
          <w:sz w:val="18"/>
          <w:szCs w:val="18"/>
          <w:vertAlign w:val="superscript"/>
        </w:rPr>
      </w:pPr>
    </w:p>
    <w:p w:rsidR="009B2F52" w:rsidRDefault="009B2F52" w:rsidP="009B2F52">
      <w:pPr>
        <w:pStyle w:val="aa"/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ПОЛОЖЕНИЕ</w:t>
      </w:r>
    </w:p>
    <w:p w:rsidR="009B2F52" w:rsidRDefault="009B2F52" w:rsidP="009B2F52">
      <w:pPr>
        <w:pStyle w:val="aa"/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ОБ ОРГАНИЗАЦИИ ПРОПУСКНОГО РЕЖИМА</w:t>
      </w:r>
    </w:p>
    <w:p w:rsidR="009B2F52" w:rsidRDefault="009B2F52" w:rsidP="009B2F52">
      <w:pPr>
        <w:pStyle w:val="aa"/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в МАДОУ «Детский сад № 35 компенсирующего вида»</w:t>
      </w:r>
    </w:p>
    <w:p w:rsidR="009B2F52" w:rsidRDefault="009B2F52" w:rsidP="009B2F52">
      <w:pPr>
        <w:pStyle w:val="aa"/>
        <w:spacing w:line="240" w:lineRule="auto"/>
        <w:rPr>
          <w:sz w:val="18"/>
          <w:szCs w:val="18"/>
          <w:vertAlign w:val="superscript"/>
        </w:rPr>
      </w:pPr>
    </w:p>
    <w:p w:rsidR="009B2F52" w:rsidRDefault="009B2F52" w:rsidP="009B2F52">
      <w:pPr>
        <w:shd w:val="clear" w:color="auto" w:fill="FFFFFF"/>
        <w:spacing w:line="240" w:lineRule="auto"/>
        <w:rPr>
          <w:sz w:val="18"/>
          <w:szCs w:val="18"/>
          <w:vertAlign w:val="superscript"/>
        </w:rPr>
      </w:pPr>
      <w:r>
        <w:rPr>
          <w:b/>
          <w:bCs/>
          <w:color w:val="000000"/>
          <w:spacing w:val="-3"/>
          <w:sz w:val="18"/>
          <w:szCs w:val="18"/>
          <w:vertAlign w:val="superscript"/>
        </w:rPr>
        <w:t>1. ОБЩИЕ ПОЛОЖЕНИЯ</w:t>
      </w:r>
    </w:p>
    <w:p w:rsidR="009B2F52" w:rsidRDefault="009B2F52" w:rsidP="009B2F52">
      <w:pPr>
        <w:shd w:val="clear" w:color="auto" w:fill="FFFFFF"/>
        <w:tabs>
          <w:tab w:val="left" w:pos="1234"/>
        </w:tabs>
        <w:spacing w:line="240" w:lineRule="auto"/>
        <w:rPr>
          <w:color w:val="000000"/>
          <w:spacing w:val="-6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 xml:space="preserve">       Настоящим Положением определяется организация и порядок осуществления пропускного режима в</w:t>
      </w:r>
      <w:r>
        <w:rPr>
          <w:sz w:val="18"/>
          <w:szCs w:val="18"/>
          <w:vertAlign w:val="superscript"/>
        </w:rPr>
        <w:t xml:space="preserve"> МАДОУ «Детский сад № 35 компенсирующего вида»</w:t>
      </w:r>
      <w:r>
        <w:rPr>
          <w:color w:val="000000"/>
          <w:sz w:val="18"/>
          <w:szCs w:val="18"/>
          <w:vertAlign w:val="superscript"/>
        </w:rPr>
        <w:t xml:space="preserve">  (далее ДОУ) в</w:t>
      </w:r>
      <w:r>
        <w:rPr>
          <w:color w:val="000000"/>
          <w:spacing w:val="-7"/>
          <w:sz w:val="18"/>
          <w:szCs w:val="18"/>
          <w:vertAlign w:val="superscript"/>
        </w:rPr>
        <w:t xml:space="preserve"> целях обеспечения общественной  безопасности, предупреждения возможных </w:t>
      </w:r>
      <w:r>
        <w:rPr>
          <w:color w:val="000000"/>
          <w:spacing w:val="-6"/>
          <w:sz w:val="18"/>
          <w:szCs w:val="18"/>
          <w:vertAlign w:val="superscript"/>
        </w:rPr>
        <w:t>террористических, экстремистски</w:t>
      </w:r>
      <w:bookmarkStart w:id="0" w:name="_GoBack"/>
      <w:bookmarkEnd w:id="0"/>
      <w:r>
        <w:rPr>
          <w:color w:val="000000"/>
          <w:spacing w:val="-6"/>
          <w:sz w:val="18"/>
          <w:szCs w:val="18"/>
          <w:vertAlign w:val="superscript"/>
        </w:rPr>
        <w:t>х акций и других противоправных проявлений в отношении воспитанников, педагогических работников и технического персонала образовательного учреждения.</w:t>
      </w:r>
    </w:p>
    <w:p w:rsidR="009B2F52" w:rsidRDefault="009B2F52" w:rsidP="009B2F52">
      <w:pPr>
        <w:shd w:val="clear" w:color="auto" w:fill="FFFFFF"/>
        <w:tabs>
          <w:tab w:val="left" w:pos="1234"/>
        </w:tabs>
        <w:spacing w:line="240" w:lineRule="auto"/>
        <w:ind w:firstLine="701"/>
        <w:rPr>
          <w:b/>
          <w:color w:val="000000"/>
          <w:spacing w:val="-6"/>
          <w:sz w:val="18"/>
          <w:szCs w:val="18"/>
          <w:vertAlign w:val="superscript"/>
        </w:rPr>
      </w:pPr>
      <w:r>
        <w:rPr>
          <w:b/>
          <w:color w:val="000000"/>
          <w:spacing w:val="-6"/>
          <w:sz w:val="18"/>
          <w:szCs w:val="18"/>
          <w:vertAlign w:val="superscript"/>
        </w:rPr>
        <w:t>Пропускной режим в образовательном учреждении осуществляется:</w:t>
      </w:r>
    </w:p>
    <w:p w:rsidR="009B2F52" w:rsidRDefault="009B2F52" w:rsidP="009B2F52">
      <w:pPr>
        <w:shd w:val="clear" w:color="auto" w:fill="FFFFFF"/>
        <w:tabs>
          <w:tab w:val="left" w:pos="1234"/>
        </w:tabs>
        <w:spacing w:line="240" w:lineRule="auto"/>
        <w:ind w:firstLine="701"/>
        <w:rPr>
          <w:color w:val="000000"/>
          <w:spacing w:val="-5"/>
          <w:sz w:val="18"/>
          <w:szCs w:val="18"/>
          <w:vertAlign w:val="superscript"/>
        </w:rPr>
      </w:pPr>
      <w:r>
        <w:rPr>
          <w:color w:val="000000"/>
          <w:spacing w:val="-6"/>
          <w:sz w:val="18"/>
          <w:szCs w:val="18"/>
          <w:vertAlign w:val="superscript"/>
        </w:rPr>
        <w:t xml:space="preserve">- в учебное время: уборщиком служебных помещений, воспитателями, младшими воспитателями </w:t>
      </w:r>
      <w:r>
        <w:rPr>
          <w:i/>
          <w:color w:val="000000"/>
          <w:spacing w:val="-6"/>
          <w:sz w:val="18"/>
          <w:szCs w:val="18"/>
          <w:vertAlign w:val="superscript"/>
        </w:rPr>
        <w:t xml:space="preserve"> </w:t>
      </w:r>
      <w:r>
        <w:rPr>
          <w:color w:val="000000"/>
          <w:spacing w:val="-6"/>
          <w:sz w:val="18"/>
          <w:szCs w:val="18"/>
          <w:vertAlign w:val="superscript"/>
        </w:rPr>
        <w:t xml:space="preserve">( с 7 ч. 30 мин. </w:t>
      </w:r>
      <w:r>
        <w:rPr>
          <w:color w:val="000000"/>
          <w:spacing w:val="-5"/>
          <w:sz w:val="18"/>
          <w:szCs w:val="18"/>
          <w:vertAlign w:val="superscript"/>
        </w:rPr>
        <w:t>до 18 ч. 00 мин.).</w:t>
      </w:r>
    </w:p>
    <w:p w:rsidR="009B2F52" w:rsidRDefault="009B2F52" w:rsidP="009B2F52">
      <w:pPr>
        <w:shd w:val="clear" w:color="auto" w:fill="FFFFFF"/>
        <w:spacing w:line="240" w:lineRule="auto"/>
        <w:rPr>
          <w:color w:val="000000"/>
          <w:spacing w:val="-4"/>
          <w:sz w:val="18"/>
          <w:szCs w:val="18"/>
          <w:vertAlign w:val="superscript"/>
        </w:rPr>
      </w:pPr>
      <w:r>
        <w:rPr>
          <w:color w:val="000000"/>
          <w:spacing w:val="-4"/>
          <w:sz w:val="18"/>
          <w:szCs w:val="18"/>
          <w:vertAlign w:val="superscript"/>
        </w:rPr>
        <w:t xml:space="preserve">         В ночное время, в выходные и праздничные дни: </w:t>
      </w:r>
      <w:r>
        <w:rPr>
          <w:color w:val="000000"/>
          <w:spacing w:val="-6"/>
          <w:sz w:val="18"/>
          <w:szCs w:val="18"/>
          <w:vertAlign w:val="superscript"/>
        </w:rPr>
        <w:t>сторожами с 18-оо часов и до 7 ч. 30 минут  утра по графику работы</w:t>
      </w:r>
      <w:r>
        <w:rPr>
          <w:color w:val="000000"/>
          <w:spacing w:val="-4"/>
          <w:sz w:val="18"/>
          <w:szCs w:val="18"/>
          <w:vertAlign w:val="superscript"/>
        </w:rPr>
        <w:t>. В праздничные дни дежурство в дневное время осуществляют сторожа  по графику.</w:t>
      </w:r>
    </w:p>
    <w:p w:rsidR="009B2F52" w:rsidRDefault="009B2F52" w:rsidP="009B2F52">
      <w:pPr>
        <w:shd w:val="clear" w:color="auto" w:fill="FFFFFF"/>
        <w:spacing w:line="240" w:lineRule="auto"/>
        <w:rPr>
          <w:color w:val="000000"/>
          <w:spacing w:val="-6"/>
          <w:sz w:val="18"/>
          <w:szCs w:val="18"/>
          <w:vertAlign w:val="superscript"/>
        </w:rPr>
      </w:pPr>
      <w:r>
        <w:rPr>
          <w:color w:val="000000"/>
          <w:spacing w:val="-6"/>
          <w:sz w:val="18"/>
          <w:szCs w:val="18"/>
          <w:vertAlign w:val="superscript"/>
        </w:rPr>
        <w:t xml:space="preserve">          Ответственным за организацию и обеспечение пропускного режима  на территории ДОУ назначается приказом один из работников  ДОУ  дежурный администратор. </w:t>
      </w:r>
    </w:p>
    <w:p w:rsidR="009B2F52" w:rsidRDefault="009B2F52" w:rsidP="009B2F52">
      <w:pPr>
        <w:shd w:val="clear" w:color="auto" w:fill="FFFFFF"/>
        <w:spacing w:line="240" w:lineRule="auto"/>
        <w:rPr>
          <w:color w:val="000000"/>
          <w:spacing w:val="-6"/>
          <w:sz w:val="18"/>
          <w:szCs w:val="18"/>
          <w:vertAlign w:val="superscript"/>
        </w:rPr>
      </w:pPr>
    </w:p>
    <w:p w:rsidR="009B2F52" w:rsidRDefault="009B2F52" w:rsidP="009B2F52">
      <w:pPr>
        <w:shd w:val="clear" w:color="auto" w:fill="FFFFFF"/>
        <w:spacing w:line="240" w:lineRule="auto"/>
        <w:rPr>
          <w:b/>
          <w:bCs/>
          <w:color w:val="000000"/>
          <w:spacing w:val="-6"/>
          <w:sz w:val="18"/>
          <w:szCs w:val="18"/>
          <w:vertAlign w:val="superscript"/>
        </w:rPr>
      </w:pPr>
      <w:r>
        <w:rPr>
          <w:b/>
          <w:bCs/>
          <w:color w:val="000000"/>
          <w:spacing w:val="-6"/>
          <w:sz w:val="18"/>
          <w:szCs w:val="18"/>
          <w:vertAlign w:val="superscript"/>
        </w:rPr>
        <w:t>2.  ОРГАНИЗАЦИЯ ПРОПУСКНОГО РЕЖИМА</w:t>
      </w:r>
    </w:p>
    <w:p w:rsidR="009B2F52" w:rsidRDefault="009B2F52" w:rsidP="009B2F52">
      <w:pPr>
        <w:shd w:val="clear" w:color="auto" w:fill="FFFFFF"/>
        <w:spacing w:line="240" w:lineRule="auto"/>
        <w:rPr>
          <w:b/>
          <w:bCs/>
          <w:color w:val="000000"/>
          <w:spacing w:val="-6"/>
          <w:sz w:val="18"/>
          <w:szCs w:val="18"/>
          <w:vertAlign w:val="superscript"/>
        </w:rPr>
      </w:pPr>
    </w:p>
    <w:p w:rsidR="009B2F52" w:rsidRDefault="009B2F52" w:rsidP="009B2F52">
      <w:pPr>
        <w:spacing w:line="240" w:lineRule="auto"/>
        <w:rPr>
          <w:b/>
          <w:bCs/>
          <w:color w:val="000000"/>
          <w:spacing w:val="-6"/>
          <w:sz w:val="18"/>
          <w:szCs w:val="18"/>
          <w:vertAlign w:val="superscript"/>
        </w:rPr>
      </w:pPr>
      <w:r>
        <w:rPr>
          <w:b/>
          <w:bCs/>
          <w:color w:val="000000"/>
          <w:spacing w:val="-6"/>
          <w:sz w:val="18"/>
          <w:szCs w:val="18"/>
          <w:vertAlign w:val="superscript"/>
        </w:rPr>
        <w:t>2.1. Прием воспитанников, работников ДОУ и посетителей.</w:t>
      </w:r>
    </w:p>
    <w:p w:rsidR="009B2F52" w:rsidRDefault="009B2F52" w:rsidP="009B2F52">
      <w:pPr>
        <w:spacing w:line="240" w:lineRule="auto"/>
        <w:ind w:firstLine="540"/>
        <w:rPr>
          <w:sz w:val="18"/>
          <w:szCs w:val="18"/>
          <w:vertAlign w:val="superscript"/>
        </w:rPr>
      </w:pPr>
      <w:r>
        <w:rPr>
          <w:color w:val="000000"/>
          <w:spacing w:val="-6"/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Вход воспитанников в ДОУ осуществляется в сопровождении родителей (или лиц их заменяющих)  без предъявления документов и записи в журнале регистрации посетителей  с 7 ч. 30мин.  по  18 ч. 00 мин. </w:t>
      </w:r>
    </w:p>
    <w:p w:rsidR="009B2F52" w:rsidRDefault="009B2F52" w:rsidP="009B2F52">
      <w:pPr>
        <w:spacing w:line="240" w:lineRule="auto"/>
        <w:rPr>
          <w:color w:val="000000"/>
          <w:spacing w:val="-6"/>
          <w:sz w:val="18"/>
          <w:szCs w:val="18"/>
          <w:vertAlign w:val="superscript"/>
        </w:rPr>
      </w:pPr>
      <w:r>
        <w:rPr>
          <w:color w:val="000000"/>
          <w:spacing w:val="-6"/>
          <w:sz w:val="18"/>
          <w:szCs w:val="18"/>
          <w:vertAlign w:val="superscript"/>
        </w:rPr>
        <w:t xml:space="preserve">          Педагогические работники и технический персонал ДОУ пропускаются на территорию ДОУ без записи в журнале регистрации посетителей</w:t>
      </w:r>
      <w:r>
        <w:rPr>
          <w:i/>
          <w:color w:val="000000"/>
          <w:spacing w:val="-6"/>
          <w:sz w:val="18"/>
          <w:szCs w:val="18"/>
          <w:vertAlign w:val="superscript"/>
        </w:rPr>
        <w:t>.</w:t>
      </w:r>
    </w:p>
    <w:p w:rsidR="009B2F52" w:rsidRDefault="009B2F52" w:rsidP="009B2F52">
      <w:pPr>
        <w:spacing w:line="240" w:lineRule="auto"/>
        <w:rPr>
          <w:color w:val="000000"/>
          <w:spacing w:val="-6"/>
          <w:sz w:val="18"/>
          <w:szCs w:val="18"/>
          <w:vertAlign w:val="superscript"/>
        </w:rPr>
      </w:pPr>
      <w:r>
        <w:rPr>
          <w:color w:val="000000"/>
          <w:spacing w:val="-6"/>
          <w:sz w:val="18"/>
          <w:szCs w:val="18"/>
          <w:vertAlign w:val="superscript"/>
        </w:rPr>
        <w:t xml:space="preserve">          Посетители (посторонние лица) пропускаются в ДОУ с обязательной фиксацией  в журнале регистрации посетителей по установленной форме.</w:t>
      </w:r>
    </w:p>
    <w:p w:rsidR="009B2F52" w:rsidRDefault="009B2F52" w:rsidP="009B2F52">
      <w:pPr>
        <w:spacing w:line="240" w:lineRule="auto"/>
        <w:rPr>
          <w:color w:val="000000"/>
          <w:spacing w:val="-6"/>
          <w:sz w:val="18"/>
          <w:szCs w:val="18"/>
          <w:vertAlign w:val="superscript"/>
        </w:rPr>
      </w:pPr>
      <w:r>
        <w:rPr>
          <w:color w:val="000000"/>
          <w:spacing w:val="-6"/>
          <w:sz w:val="18"/>
          <w:szCs w:val="18"/>
          <w:vertAlign w:val="superscript"/>
        </w:rPr>
        <w:t xml:space="preserve">          При выполнении в ДОУ  строительных и ремонтных работ, допуск рабочих осуществляется по списку подрядной организации, согласованному с руководителем ДОУ. Производство работ осуществляется под контролем специально назначенного приказом руководителя представителя администрации ДОУ. 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Пропуск посетителей в здание ДОУ допускается только с разрешения руководителя ДОУ.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  <w:r>
        <w:rPr>
          <w:sz w:val="24"/>
          <w:szCs w:val="24"/>
        </w:rPr>
        <w:pict>
          <v:line id="Прямая соединительная линия 2" o:spid="_x0000_s1027" style="position:absolute;z-index:251658240;visibility:visible" from="6.5pt,60.15pt" to="6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CapEkT2AAAAAkB&#10;AAAPAAAAAAAAAAAAAAAAAKAEAABkcnMvZG93bnJldi54bWxQSwUGAAAAAAQABADzAAAApQUAAAAA&#10;"/>
        </w:pict>
      </w:r>
      <w:r>
        <w:rPr>
          <w:sz w:val="24"/>
          <w:szCs w:val="24"/>
        </w:rPr>
        <w:pict>
          <v:line id="Прямая соединительная линия 1" o:spid="_x0000_s1026" style="position:absolute;z-index:251658240;visibility:visible" from="-.75pt,352.1pt" to="-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I+gVz7c&#10;AAAACQEAAA8AAAAAAAAAAAAAAAAAoQQAAGRycy9kb3ducmV2LnhtbFBLBQYAAAAABAAEAPMAAACq&#10;BQAAAAA=&#10;"/>
        </w:pict>
      </w:r>
      <w:r>
        <w:rPr>
          <w:sz w:val="18"/>
          <w:szCs w:val="18"/>
          <w:vertAlign w:val="superscript"/>
        </w:rPr>
        <w:t xml:space="preserve">       Проход родителей, сопровождающих детей осуществляется без записи в журнал учета посетителей и предъявления документа, удостоверяющего личность.</w:t>
      </w:r>
    </w:p>
    <w:p w:rsidR="009B2F52" w:rsidRDefault="009B2F52" w:rsidP="009B2F52">
      <w:pPr>
        <w:spacing w:line="240" w:lineRule="auto"/>
        <w:ind w:firstLine="540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До и после окончания времени, отведенного для входа воспитанников (7.30) и их ухода домой(18.00) воспитатели обязаны произвести осмотр групп на предмет выявления посторонних, взрывоопасных и подозрительных предметов. </w:t>
      </w:r>
    </w:p>
    <w:p w:rsidR="009B2F52" w:rsidRDefault="009B2F52" w:rsidP="009B2F52">
      <w:pPr>
        <w:spacing w:line="240" w:lineRule="auto"/>
        <w:ind w:firstLine="540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Проход родителей на собрания и другие мероприятия осуществляется по списку, составленному и подписанному воспитателем  без регистрации данных в журнале учета посетителей.</w:t>
      </w:r>
    </w:p>
    <w:p w:rsidR="009B2F52" w:rsidRDefault="009B2F52" w:rsidP="009B2F52">
      <w:pPr>
        <w:shd w:val="clear" w:color="auto" w:fill="FFFFFF"/>
        <w:tabs>
          <w:tab w:val="left" w:pos="1445"/>
        </w:tabs>
        <w:spacing w:line="240" w:lineRule="auto"/>
        <w:rPr>
          <w:i/>
          <w:iCs/>
          <w:color w:val="000000"/>
          <w:spacing w:val="-7"/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</w:t>
      </w:r>
      <w:r>
        <w:rPr>
          <w:color w:val="000000"/>
          <w:spacing w:val="-1"/>
          <w:sz w:val="18"/>
          <w:szCs w:val="18"/>
          <w:vertAlign w:val="superscript"/>
        </w:rPr>
        <w:t xml:space="preserve">Нахождение участников образовательного процесса на территории объекта </w:t>
      </w:r>
      <w:r>
        <w:rPr>
          <w:color w:val="000000"/>
          <w:sz w:val="18"/>
          <w:szCs w:val="18"/>
          <w:vertAlign w:val="superscript"/>
        </w:rPr>
        <w:t>после окончания  рабочего дня без соответствующего разрешения руководства ДОУ запрещается.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</w:p>
    <w:p w:rsidR="009B2F52" w:rsidRDefault="009B2F52" w:rsidP="009B2F52">
      <w:pPr>
        <w:numPr>
          <w:ilvl w:val="1"/>
          <w:numId w:val="2"/>
        </w:numPr>
        <w:spacing w:after="0" w:line="240" w:lineRule="auto"/>
        <w:rPr>
          <w:b/>
          <w:bCs/>
          <w:sz w:val="18"/>
          <w:szCs w:val="18"/>
          <w:vertAlign w:val="superscript"/>
        </w:rPr>
      </w:pPr>
    </w:p>
    <w:p w:rsidR="009B2F52" w:rsidRDefault="009B2F52" w:rsidP="009B2F52">
      <w:pPr>
        <w:numPr>
          <w:ilvl w:val="1"/>
          <w:numId w:val="2"/>
        </w:numPr>
        <w:spacing w:after="0" w:line="240" w:lineRule="auto"/>
        <w:rPr>
          <w:b/>
          <w:bCs/>
          <w:sz w:val="18"/>
          <w:szCs w:val="18"/>
          <w:vertAlign w:val="superscript"/>
        </w:rPr>
      </w:pPr>
    </w:p>
    <w:p w:rsidR="009B2F52" w:rsidRDefault="009B2F52" w:rsidP="009B2F52">
      <w:pPr>
        <w:numPr>
          <w:ilvl w:val="1"/>
          <w:numId w:val="2"/>
        </w:numPr>
        <w:spacing w:after="0" w:line="240" w:lineRule="auto"/>
        <w:rPr>
          <w:b/>
          <w:bCs/>
          <w:sz w:val="18"/>
          <w:szCs w:val="18"/>
          <w:vertAlign w:val="superscript"/>
        </w:rPr>
      </w:pPr>
      <w:r>
        <w:rPr>
          <w:b/>
          <w:bCs/>
          <w:sz w:val="18"/>
          <w:szCs w:val="18"/>
          <w:vertAlign w:val="superscript"/>
        </w:rPr>
        <w:t>2.2. Осмотр вещей посетителей</w:t>
      </w:r>
    </w:p>
    <w:p w:rsidR="009B2F52" w:rsidRDefault="009B2F52" w:rsidP="009B2F52">
      <w:pPr>
        <w:spacing w:line="240" w:lineRule="auto"/>
        <w:ind w:firstLine="708"/>
        <w:rPr>
          <w:bCs/>
          <w:sz w:val="18"/>
          <w:szCs w:val="18"/>
          <w:vertAlign w:val="superscript"/>
        </w:rPr>
      </w:pPr>
      <w:r>
        <w:rPr>
          <w:bCs/>
          <w:sz w:val="18"/>
          <w:szCs w:val="18"/>
          <w:vertAlign w:val="superscript"/>
        </w:rPr>
        <w:t>Ручная кладь воспитанников, их родителей и работников ДОУ, а также у посетителей не досматривается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lastRenderedPageBreak/>
        <w:t xml:space="preserve">          При наличии  у посетителей ручной клади </w:t>
      </w:r>
      <w:r>
        <w:rPr>
          <w:color w:val="000000"/>
          <w:spacing w:val="-6"/>
          <w:sz w:val="18"/>
          <w:szCs w:val="18"/>
          <w:vertAlign w:val="superscript"/>
        </w:rPr>
        <w:t xml:space="preserve">уборщик служебных помещений, воспитатель, младший воспитатель  </w:t>
      </w:r>
      <w:r>
        <w:rPr>
          <w:sz w:val="18"/>
          <w:szCs w:val="18"/>
          <w:vertAlign w:val="superscript"/>
        </w:rPr>
        <w:t xml:space="preserve"> предлагает добровольно предъявить содержимое ручной клади.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В случае отказа -  вызывается дежурный администратор ДОУ, посетителю предлагается подождать их у входа. При отказе предъявить содержимое ручной клади дежурному администратору посетитель не допускается в ДОУ.</w:t>
      </w:r>
    </w:p>
    <w:p w:rsidR="009B2F52" w:rsidRDefault="009B2F52" w:rsidP="009B2F52">
      <w:pPr>
        <w:spacing w:line="240" w:lineRule="auto"/>
        <w:ind w:firstLine="720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В случае, если посетитель, не предъявивший к осмотру ручную кладь, отказывается покинуть образовательное учреждение дежурный администратор, оценив обстановку, информирует руководителя и действует по его указаниям, при необходимости вызывает наряд полиции, применяет кнопку тревожной сигнализации.</w:t>
      </w:r>
    </w:p>
    <w:p w:rsidR="009B2F52" w:rsidRDefault="009B2F52" w:rsidP="009B2F52">
      <w:pPr>
        <w:spacing w:line="240" w:lineRule="auto"/>
        <w:ind w:firstLine="720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Данные о посетителях фиксируются в Журнале регистрации посетителей.</w:t>
      </w:r>
    </w:p>
    <w:p w:rsidR="009B2F52" w:rsidRDefault="009B2F52" w:rsidP="009B2F52">
      <w:pPr>
        <w:shd w:val="clear" w:color="auto" w:fill="FFFFFF"/>
        <w:tabs>
          <w:tab w:val="left" w:pos="936"/>
        </w:tabs>
        <w:spacing w:line="240" w:lineRule="auto"/>
        <w:ind w:firstLine="797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 xml:space="preserve">Журнал регистрации посетителей заведён в начале учебного года (1 сентября) и ведется до начала нового учебного года (31 августа следующего года). </w:t>
      </w:r>
    </w:p>
    <w:p w:rsidR="009B2F52" w:rsidRDefault="009B2F52" w:rsidP="009B2F52">
      <w:pPr>
        <w:shd w:val="clear" w:color="auto" w:fill="FFFFFF"/>
        <w:tabs>
          <w:tab w:val="left" w:pos="936"/>
        </w:tabs>
        <w:spacing w:line="240" w:lineRule="auto"/>
        <w:ind w:firstLine="797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>Журнал  прошит, страницы в нем пронумерованы. На первой странице журнала сделана запись о дате его заведения.</w:t>
      </w:r>
    </w:p>
    <w:p w:rsidR="009B2F52" w:rsidRDefault="009B2F52" w:rsidP="009B2F52">
      <w:pPr>
        <w:shd w:val="clear" w:color="auto" w:fill="FFFFFF"/>
        <w:tabs>
          <w:tab w:val="left" w:pos="936"/>
        </w:tabs>
        <w:spacing w:line="240" w:lineRule="auto"/>
        <w:ind w:firstLine="797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  <w:vertAlign w:val="superscript"/>
        </w:rPr>
        <w:t>Замена, изъятие страниц из Журнала регистрации посетителей запрещены.</w:t>
      </w:r>
    </w:p>
    <w:p w:rsidR="009B2F52" w:rsidRDefault="009B2F52" w:rsidP="009B2F52">
      <w:pPr>
        <w:spacing w:line="240" w:lineRule="auto"/>
        <w:rPr>
          <w:bCs/>
          <w:sz w:val="18"/>
          <w:szCs w:val="18"/>
          <w:vertAlign w:val="superscript"/>
        </w:rPr>
      </w:pPr>
      <w:r>
        <w:rPr>
          <w:bCs/>
          <w:sz w:val="18"/>
          <w:szCs w:val="18"/>
          <w:vertAlign w:val="superscript"/>
        </w:rPr>
        <w:t xml:space="preserve">       </w:t>
      </w:r>
    </w:p>
    <w:p w:rsidR="009B2F52" w:rsidRDefault="009B2F52" w:rsidP="009B2F52">
      <w:pPr>
        <w:spacing w:line="240" w:lineRule="auto"/>
        <w:rPr>
          <w:b/>
          <w:bCs/>
          <w:sz w:val="18"/>
          <w:szCs w:val="18"/>
          <w:vertAlign w:val="superscript"/>
        </w:rPr>
      </w:pPr>
      <w:r>
        <w:rPr>
          <w:b/>
          <w:bCs/>
          <w:sz w:val="18"/>
          <w:szCs w:val="18"/>
          <w:vertAlign w:val="superscript"/>
        </w:rPr>
        <w:t xml:space="preserve">  2.3. Пропуск автотранспорта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  <w:r>
        <w:rPr>
          <w:bCs/>
          <w:sz w:val="18"/>
          <w:szCs w:val="18"/>
          <w:vertAlign w:val="superscript"/>
        </w:rPr>
        <w:t xml:space="preserve">          Проезд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>автотранспорта на территорию ДОУ запрещён, кроме спецслужб: пожарная, милиция, скорая помощь, а также автотранспорта, имеющего право въезда на территорию</w:t>
      </w: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Досмотр не осуществляется.</w:t>
      </w:r>
    </w:p>
    <w:p w:rsidR="009B2F52" w:rsidRDefault="009B2F52" w:rsidP="009B2F52">
      <w:pPr>
        <w:spacing w:line="240" w:lineRule="auto"/>
        <w:rPr>
          <w:b/>
          <w:sz w:val="18"/>
          <w:szCs w:val="18"/>
          <w:vertAlign w:val="superscript"/>
        </w:rPr>
      </w:pP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</w:p>
    <w:p w:rsidR="009B2F52" w:rsidRDefault="009B2F52" w:rsidP="009B2F52">
      <w:pPr>
        <w:spacing w:line="240" w:lineRule="auto"/>
        <w:rPr>
          <w:sz w:val="18"/>
          <w:szCs w:val="18"/>
          <w:vertAlign w:val="superscript"/>
        </w:rPr>
      </w:pPr>
    </w:p>
    <w:sectPr w:rsidR="009B2F52" w:rsidSect="0042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13" w:rsidRDefault="00066813" w:rsidP="00AC0261">
      <w:pPr>
        <w:spacing w:after="0" w:line="240" w:lineRule="auto"/>
      </w:pPr>
      <w:r>
        <w:separator/>
      </w:r>
    </w:p>
  </w:endnote>
  <w:endnote w:type="continuationSeparator" w:id="1">
    <w:p w:rsidR="00066813" w:rsidRDefault="00066813" w:rsidP="00AC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13" w:rsidRDefault="00066813" w:rsidP="00AC0261">
      <w:pPr>
        <w:spacing w:after="0" w:line="240" w:lineRule="auto"/>
      </w:pPr>
      <w:r>
        <w:separator/>
      </w:r>
    </w:p>
  </w:footnote>
  <w:footnote w:type="continuationSeparator" w:id="1">
    <w:p w:rsidR="00066813" w:rsidRDefault="00066813" w:rsidP="00AC0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629B"/>
    <w:multiLevelType w:val="hybridMultilevel"/>
    <w:tmpl w:val="ABB4B8B0"/>
    <w:lvl w:ilvl="0" w:tplc="B93E096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</w:lvl>
    <w:lvl w:ilvl="1" w:tplc="2E5E2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3F6D6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F0F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4B441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1004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96CE2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5C35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96803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6BCD71CF"/>
    <w:multiLevelType w:val="multilevel"/>
    <w:tmpl w:val="19123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0261"/>
    <w:rsid w:val="00066813"/>
    <w:rsid w:val="003F6BB2"/>
    <w:rsid w:val="00423886"/>
    <w:rsid w:val="009B2F52"/>
    <w:rsid w:val="00AC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C0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4">
    <w:name w:val="???????"/>
    <w:uiPriority w:val="99"/>
    <w:rsid w:val="00AC0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qFormat/>
    <w:rsid w:val="00AC026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C0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0261"/>
  </w:style>
  <w:style w:type="paragraph" w:styleId="a8">
    <w:name w:val="footer"/>
    <w:basedOn w:val="a"/>
    <w:link w:val="a9"/>
    <w:uiPriority w:val="99"/>
    <w:semiHidden/>
    <w:unhideWhenUsed/>
    <w:rsid w:val="00AC0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0261"/>
  </w:style>
  <w:style w:type="paragraph" w:styleId="aa">
    <w:name w:val="Title"/>
    <w:basedOn w:val="a"/>
    <w:link w:val="ab"/>
    <w:qFormat/>
    <w:rsid w:val="009B2F52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</w:rPr>
  </w:style>
  <w:style w:type="character" w:customStyle="1" w:styleId="ab">
    <w:name w:val="Название Знак"/>
    <w:basedOn w:val="a0"/>
    <w:link w:val="aa"/>
    <w:rsid w:val="009B2F52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</dc:creator>
  <cp:keywords/>
  <dc:description/>
  <cp:lastModifiedBy>МАДОУ</cp:lastModifiedBy>
  <cp:revision>5</cp:revision>
  <dcterms:created xsi:type="dcterms:W3CDTF">2013-03-12T05:51:00Z</dcterms:created>
  <dcterms:modified xsi:type="dcterms:W3CDTF">2013-03-12T06:08:00Z</dcterms:modified>
</cp:coreProperties>
</file>